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70" w:rsidRPr="00EF3370" w:rsidRDefault="00EF3370" w:rsidP="00EF3370">
      <w:pPr>
        <w:keepNext/>
        <w:spacing w:after="0" w:line="240" w:lineRule="auto"/>
        <w:ind w:firstLine="567"/>
        <w:jc w:val="both"/>
        <w:rPr>
          <w:rFonts w:ascii="Times New Roman" w:hAnsi="Times New Roman"/>
          <w:b/>
          <w:sz w:val="28"/>
          <w:szCs w:val="28"/>
        </w:rPr>
      </w:pPr>
      <w:bookmarkStart w:id="0" w:name="_GoBack"/>
      <w:r w:rsidRPr="00EF3370">
        <w:rPr>
          <w:rFonts w:ascii="Times New Roman" w:hAnsi="Times New Roman"/>
          <w:b/>
          <w:sz w:val="28"/>
          <w:szCs w:val="28"/>
        </w:rPr>
        <w:t>ПЫТЬ-ЯХ</w:t>
      </w:r>
    </w:p>
    <w:p w:rsidR="00EF3370" w:rsidRPr="00594793" w:rsidRDefault="00EF3370" w:rsidP="00EF3370">
      <w:pPr>
        <w:keepNext/>
        <w:spacing w:after="0" w:line="240" w:lineRule="auto"/>
        <w:ind w:firstLine="567"/>
        <w:jc w:val="both"/>
        <w:rPr>
          <w:rFonts w:ascii="Times New Roman" w:hAnsi="Times New Roman"/>
          <w:sz w:val="28"/>
          <w:szCs w:val="28"/>
        </w:rPr>
      </w:pPr>
      <w:bookmarkStart w:id="1" w:name="_Toc378061284"/>
      <w:bookmarkStart w:id="2" w:name="_Toc480793304"/>
      <w:bookmarkStart w:id="3" w:name="_Toc133723829"/>
      <w:bookmarkStart w:id="4" w:name="_Toc378061285"/>
      <w:bookmarkEnd w:id="0"/>
      <w:r w:rsidRPr="00594793">
        <w:rPr>
          <w:rFonts w:ascii="Times New Roman" w:hAnsi="Times New Roman"/>
          <w:sz w:val="28"/>
          <w:szCs w:val="28"/>
        </w:rPr>
        <w:t>Занятость</w:t>
      </w:r>
      <w:bookmarkEnd w:id="1"/>
      <w:bookmarkEnd w:id="2"/>
    </w:p>
    <w:p w:rsidR="00EF3370" w:rsidRPr="00594793" w:rsidRDefault="00EF3370" w:rsidP="00EF3370">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Среднесписочная численность работников крупных и средних предприятий (без внешних совместителей) по оценочным данным за 2020 год составила 15,8 тыс. человек. </w:t>
      </w:r>
    </w:p>
    <w:p w:rsidR="00EF3370" w:rsidRPr="00594793" w:rsidRDefault="00EF3370" w:rsidP="00EF3370">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соответствии с утвержденным Прогнозом социально-экономического развития города на 2021 год и плановый период </w:t>
      </w:r>
      <w:r w:rsidRPr="00594793">
        <w:rPr>
          <w:rFonts w:ascii="Times New Roman" w:hAnsi="Times New Roman"/>
          <w:color w:val="000000" w:themeColor="text1"/>
          <w:sz w:val="28"/>
          <w:szCs w:val="28"/>
        </w:rPr>
        <w:t>2022</w:t>
      </w:r>
      <w:r w:rsidRPr="00594793">
        <w:rPr>
          <w:rFonts w:ascii="Times New Roman" w:hAnsi="Times New Roman"/>
          <w:sz w:val="28"/>
          <w:szCs w:val="28"/>
        </w:rPr>
        <w:t xml:space="preserve"> и 2023 годов среднесписочная численность работников малых и средних предприятий, включая </w:t>
      </w:r>
      <w:proofErr w:type="spellStart"/>
      <w:r w:rsidRPr="00594793">
        <w:rPr>
          <w:rFonts w:ascii="Times New Roman" w:hAnsi="Times New Roman"/>
          <w:sz w:val="28"/>
          <w:szCs w:val="28"/>
        </w:rPr>
        <w:t>микропредприятия</w:t>
      </w:r>
      <w:proofErr w:type="spellEnd"/>
      <w:r w:rsidRPr="00594793">
        <w:rPr>
          <w:rFonts w:ascii="Times New Roman" w:hAnsi="Times New Roman"/>
          <w:sz w:val="28"/>
          <w:szCs w:val="28"/>
        </w:rPr>
        <w:t xml:space="preserve"> (без внешних совместителей) составляет 3,08 тыс. человек, численность занятых в экономике - 21,87 тыс. человек или </w:t>
      </w:r>
      <w:r w:rsidRPr="00594793">
        <w:rPr>
          <w:rFonts w:ascii="Times New Roman" w:hAnsi="Times New Roman"/>
          <w:color w:val="000000" w:themeColor="text1"/>
          <w:sz w:val="28"/>
          <w:szCs w:val="28"/>
        </w:rPr>
        <w:t>55,5</w:t>
      </w:r>
      <w:r w:rsidRPr="00594793">
        <w:rPr>
          <w:rFonts w:ascii="Times New Roman" w:hAnsi="Times New Roman"/>
          <w:sz w:val="28"/>
          <w:szCs w:val="28"/>
        </w:rPr>
        <w:t>% от общей численности населения города.</w:t>
      </w:r>
    </w:p>
    <w:p w:rsidR="00EF3370" w:rsidRPr="00594793" w:rsidRDefault="00EF3370" w:rsidP="00EF3370">
      <w:pPr>
        <w:keepNext/>
        <w:tabs>
          <w:tab w:val="left" w:pos="7020"/>
        </w:tabs>
        <w:spacing w:after="0" w:line="240" w:lineRule="auto"/>
        <w:ind w:firstLine="567"/>
        <w:jc w:val="both"/>
        <w:rPr>
          <w:rFonts w:ascii="Times New Roman" w:hAnsi="Times New Roman"/>
          <w:sz w:val="28"/>
          <w:szCs w:val="28"/>
        </w:rPr>
      </w:pPr>
      <w:bookmarkStart w:id="5" w:name="_Toc433108893"/>
      <w:bookmarkStart w:id="6" w:name="_Toc480793305"/>
      <w:bookmarkStart w:id="7" w:name="_Toc133723832"/>
      <w:bookmarkStart w:id="8" w:name="_Toc273967754"/>
      <w:bookmarkEnd w:id="3"/>
      <w:bookmarkEnd w:id="4"/>
      <w:r w:rsidRPr="00594793">
        <w:rPr>
          <w:rFonts w:ascii="Times New Roman" w:hAnsi="Times New Roman"/>
          <w:sz w:val="28"/>
          <w:szCs w:val="28"/>
        </w:rPr>
        <w:t>Безработица</w:t>
      </w:r>
      <w:bookmarkEnd w:id="5"/>
      <w:bookmarkEnd w:id="6"/>
    </w:p>
    <w:p w:rsidR="00EF3370" w:rsidRPr="00594793" w:rsidRDefault="00EF3370" w:rsidP="00EF3370">
      <w:pPr>
        <w:spacing w:after="0" w:line="240" w:lineRule="auto"/>
        <w:ind w:firstLine="567"/>
        <w:jc w:val="both"/>
        <w:rPr>
          <w:rFonts w:ascii="Times New Roman" w:hAnsi="Times New Roman"/>
          <w:sz w:val="28"/>
          <w:szCs w:val="28"/>
        </w:rPr>
      </w:pPr>
      <w:r w:rsidRPr="00594793">
        <w:rPr>
          <w:rFonts w:ascii="Times New Roman" w:hAnsi="Times New Roman"/>
          <w:sz w:val="28"/>
          <w:szCs w:val="28"/>
        </w:rPr>
        <w:t>Численность безработных граждан, зарегистрированных в органах государственной службы занятости, по состоянию на 01.01.2021 составила 57</w:t>
      </w:r>
      <w:r w:rsidRPr="00594793">
        <w:rPr>
          <w:rFonts w:ascii="Times New Roman" w:hAnsi="Times New Roman"/>
          <w:color w:val="000000" w:themeColor="text1"/>
          <w:sz w:val="28"/>
          <w:szCs w:val="28"/>
        </w:rPr>
        <w:t>2</w:t>
      </w:r>
      <w:r w:rsidRPr="00594793">
        <w:rPr>
          <w:rFonts w:ascii="Times New Roman" w:hAnsi="Times New Roman"/>
          <w:sz w:val="28"/>
          <w:szCs w:val="28"/>
        </w:rPr>
        <w:t xml:space="preserve"> человека (АППГ – 48 человек). Уровень регистрируемой безработицы составляет 2,38% (АППГ – 0,19%), коэффициент напряженности – 2,9 человек на 1 вакантное рабочее место (АППГ – 0,28 человека на 1 вакантное рабочее место). Снижение основных показателей регистрируемого рынка труда связано с ограничительными мерами, принятыми в связи с распространением </w:t>
      </w:r>
      <w:proofErr w:type="spellStart"/>
      <w:r w:rsidRPr="00594793">
        <w:rPr>
          <w:rFonts w:ascii="Times New Roman" w:hAnsi="Times New Roman"/>
          <w:sz w:val="28"/>
          <w:szCs w:val="28"/>
        </w:rPr>
        <w:t>коронавирусной</w:t>
      </w:r>
      <w:proofErr w:type="spellEnd"/>
      <w:r w:rsidRPr="00594793">
        <w:rPr>
          <w:rFonts w:ascii="Times New Roman" w:hAnsi="Times New Roman"/>
          <w:sz w:val="28"/>
          <w:szCs w:val="28"/>
        </w:rPr>
        <w:t xml:space="preserve"> инфекции.</w:t>
      </w:r>
    </w:p>
    <w:p w:rsidR="00EF3370" w:rsidRPr="00594793" w:rsidRDefault="00EF3370" w:rsidP="00EF3370">
      <w:pPr>
        <w:tabs>
          <w:tab w:val="left" w:pos="720"/>
        </w:tabs>
        <w:spacing w:after="0" w:line="240" w:lineRule="auto"/>
        <w:ind w:firstLine="567"/>
        <w:jc w:val="both"/>
        <w:rPr>
          <w:rFonts w:ascii="Times New Roman" w:hAnsi="Times New Roman"/>
          <w:sz w:val="28"/>
          <w:szCs w:val="28"/>
        </w:rPr>
      </w:pPr>
      <w:r w:rsidRPr="00594793">
        <w:rPr>
          <w:rFonts w:ascii="Times New Roman" w:hAnsi="Times New Roman"/>
          <w:sz w:val="28"/>
          <w:szCs w:val="28"/>
        </w:rPr>
        <w:t>На 1 января 2021 года заявленная работодателями потребность в работниках составила 197 вакансий (АППГ – 172 вакансии).</w:t>
      </w:r>
    </w:p>
    <w:p w:rsidR="00EF3370" w:rsidRPr="00594793" w:rsidRDefault="00EF3370" w:rsidP="00EF3370">
      <w:pPr>
        <w:spacing w:after="0" w:line="240" w:lineRule="auto"/>
        <w:ind w:firstLine="567"/>
        <w:jc w:val="both"/>
        <w:rPr>
          <w:rFonts w:ascii="Times New Roman" w:hAnsi="Times New Roman"/>
          <w:sz w:val="28"/>
          <w:szCs w:val="28"/>
        </w:rPr>
      </w:pPr>
      <w:r w:rsidRPr="00594793">
        <w:rPr>
          <w:rFonts w:ascii="Times New Roman" w:hAnsi="Times New Roman"/>
          <w:sz w:val="28"/>
          <w:szCs w:val="28"/>
        </w:rPr>
        <w:t>В 2020 году за содействием в поиске подходящей работы в КУ «</w:t>
      </w:r>
      <w:proofErr w:type="spellStart"/>
      <w:r w:rsidRPr="00594793">
        <w:rPr>
          <w:rFonts w:ascii="Times New Roman" w:hAnsi="Times New Roman"/>
          <w:sz w:val="28"/>
          <w:szCs w:val="28"/>
        </w:rPr>
        <w:t>Пыть-Яхский</w:t>
      </w:r>
      <w:proofErr w:type="spellEnd"/>
      <w:r w:rsidRPr="00594793">
        <w:rPr>
          <w:rFonts w:ascii="Times New Roman" w:hAnsi="Times New Roman"/>
          <w:sz w:val="28"/>
          <w:szCs w:val="28"/>
        </w:rPr>
        <w:t xml:space="preserve"> центр занятости населения» обратилось 1 979 человек (АППГ – 964 человека). Нашли работу 521 чел. (постоянную работу – 265 чел., временную – 256 чел.). (АППГ- 1129/85/523 человека соответственно). </w:t>
      </w:r>
    </w:p>
    <w:p w:rsidR="00EF3370" w:rsidRPr="00594793" w:rsidRDefault="00EF3370" w:rsidP="00EF3370">
      <w:pPr>
        <w:spacing w:after="0" w:line="240" w:lineRule="auto"/>
        <w:ind w:firstLine="567"/>
        <w:jc w:val="both"/>
        <w:rPr>
          <w:rFonts w:ascii="Times New Roman" w:hAnsi="Times New Roman"/>
          <w:sz w:val="28"/>
          <w:szCs w:val="28"/>
        </w:rPr>
      </w:pPr>
      <w:r w:rsidRPr="00594793">
        <w:rPr>
          <w:rFonts w:ascii="Times New Roman" w:hAnsi="Times New Roman"/>
          <w:sz w:val="28"/>
          <w:szCs w:val="28"/>
        </w:rPr>
        <w:t>За отчетный период в центре занятости получили государственные услуги: по профессиональной ориентации – 624 человека (АППГ – 886 человек); по социальной адаптации на рынке труда и психологической поддержки – 96 человек (АППГ – 46 человек); профессионального обучения безработных граждан – 75 чел</w:t>
      </w:r>
      <w:bookmarkEnd w:id="7"/>
      <w:bookmarkEnd w:id="8"/>
      <w:r w:rsidRPr="00594793">
        <w:rPr>
          <w:rFonts w:ascii="Times New Roman" w:hAnsi="Times New Roman"/>
          <w:sz w:val="28"/>
          <w:szCs w:val="28"/>
        </w:rPr>
        <w:t>овек (АППГ – 65 человек).</w:t>
      </w:r>
    </w:p>
    <w:p w:rsidR="00573C3C" w:rsidRPr="00EF3370" w:rsidRDefault="00573C3C" w:rsidP="00EF3370"/>
    <w:sectPr w:rsidR="00573C3C" w:rsidRPr="00EF3370"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0">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7"/>
  </w:num>
  <w:num w:numId="5">
    <w:abstractNumId w:val="6"/>
  </w:num>
  <w:num w:numId="6">
    <w:abstractNumId w:val="10"/>
  </w:num>
  <w:num w:numId="7">
    <w:abstractNumId w:val="0"/>
  </w:num>
  <w:num w:numId="8">
    <w:abstractNumId w:val="1"/>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AB19FC"/>
    <w:rsid w:val="00B02CC4"/>
    <w:rsid w:val="00B179ED"/>
    <w:rsid w:val="00B21179"/>
    <w:rsid w:val="00B22CB1"/>
    <w:rsid w:val="00C14DED"/>
    <w:rsid w:val="00C74C20"/>
    <w:rsid w:val="00D209DF"/>
    <w:rsid w:val="00D77EA2"/>
    <w:rsid w:val="00DA5AA3"/>
    <w:rsid w:val="00DB6EEC"/>
    <w:rsid w:val="00DD6AA1"/>
    <w:rsid w:val="00E549ED"/>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2021-05-31T06:03:00Z</dcterms:created>
  <dcterms:modified xsi:type="dcterms:W3CDTF">2021-05-31T06:03:00Z</dcterms:modified>
</cp:coreProperties>
</file>