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49" w:rsidRDefault="000A0B29" w:rsidP="000A0B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ЯКУТСК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t xml:space="preserve">В 2020 году Правовым департаментом Окружной администрации города Якутска принято участие в рассмотрении судебных дел, по которым вынесены решения, вступившие в законную силу по делам в количестве 927. </w:t>
      </w:r>
      <w:proofErr w:type="gramStart"/>
      <w:r w:rsidRPr="00C00E3D">
        <w:rPr>
          <w:rFonts w:ascii="Times New Roman" w:hAnsi="Times New Roman"/>
          <w:sz w:val="28"/>
          <w:szCs w:val="28"/>
        </w:rPr>
        <w:t>Из них было предъявлено в суд 149 исковых заявлений об освобождении земельных участков, 52 исковых заявления о сносе самовольных построек, 119 исков о взыскании задолженности по арендной плате с юридических лиц, 39 исковых заявлений об истребовании из чужого незаконного владения, возмещения ущерба, причиненного преступлением, расторжении договоров, в 129 судебных делах Окружная администрация города Якутска участвовала в качестве ответчика по оспариванию</w:t>
      </w:r>
      <w:proofErr w:type="gramEnd"/>
      <w:r w:rsidRPr="00C00E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0E3D">
        <w:rPr>
          <w:rFonts w:ascii="Times New Roman" w:hAnsi="Times New Roman"/>
          <w:sz w:val="28"/>
          <w:szCs w:val="28"/>
        </w:rPr>
        <w:t>отказов уполномоченного органа в предоставлении земельных участков, 74 судебных дела было инициировано гражданами по оспариванию отказов в выдаче разрешений на строительство и т.д., в 263 судебных спорах Окружная администрация города Якутска также приняла участие в качестве ответчика по делам о признании права, установление юридического факта, 14 судебных спорах по возмещению вреда, 3 судебных делах по трудовым спорам, оспаривании распоряжений</w:t>
      </w:r>
      <w:proofErr w:type="gramEnd"/>
      <w:r w:rsidRPr="00C00E3D">
        <w:rPr>
          <w:rFonts w:ascii="Times New Roman" w:hAnsi="Times New Roman"/>
          <w:sz w:val="28"/>
          <w:szCs w:val="28"/>
        </w:rPr>
        <w:t xml:space="preserve">, в 14 уголовных делах, где Окружная администрация была признана потерпевшей стороной, по 33 административным </w:t>
      </w:r>
      <w:proofErr w:type="gramStart"/>
      <w:r w:rsidRPr="00C00E3D">
        <w:rPr>
          <w:rFonts w:ascii="Times New Roman" w:hAnsi="Times New Roman"/>
          <w:sz w:val="28"/>
          <w:szCs w:val="28"/>
        </w:rPr>
        <w:t>делам</w:t>
      </w:r>
      <w:proofErr w:type="gramEnd"/>
      <w:r w:rsidRPr="00C00E3D">
        <w:rPr>
          <w:rFonts w:ascii="Times New Roman" w:hAnsi="Times New Roman"/>
          <w:sz w:val="28"/>
          <w:szCs w:val="28"/>
        </w:rPr>
        <w:t xml:space="preserve"> в которых Окружная администрация, её структурные подразделения и учреждения, а также должностные лица выступали в качестве привлекаемых лиц, принято участие в 15 судебных спорах в качестве заявителя по оспариванию </w:t>
      </w:r>
      <w:proofErr w:type="spellStart"/>
      <w:r w:rsidRPr="00C00E3D">
        <w:rPr>
          <w:rFonts w:ascii="Times New Roman" w:hAnsi="Times New Roman"/>
          <w:sz w:val="28"/>
          <w:szCs w:val="28"/>
        </w:rPr>
        <w:t>ненормативно-правовых</w:t>
      </w:r>
      <w:proofErr w:type="spellEnd"/>
      <w:r w:rsidRPr="00C00E3D">
        <w:rPr>
          <w:rFonts w:ascii="Times New Roman" w:hAnsi="Times New Roman"/>
          <w:sz w:val="28"/>
          <w:szCs w:val="28"/>
        </w:rPr>
        <w:t xml:space="preserve"> актов, а также в 17 спорах не входящих в вышеназванные категории.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t>Следует отметить, что в 2020 году юрисконсульты Окружной администрации города Якутска в силу сложившейся эпидемиологической обстановки и установленных ограничительных мерах стали активно применять технические средства связи для участия в судебных процессах Арбитражного суда РС (Я) дистанционно.</w:t>
      </w:r>
      <w:r w:rsidR="000A0B29">
        <w:rPr>
          <w:rFonts w:ascii="Times New Roman" w:hAnsi="Times New Roman"/>
          <w:sz w:val="28"/>
          <w:szCs w:val="28"/>
        </w:rPr>
        <w:t xml:space="preserve"> 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t>Также, определен порядок восстановления нарушенного права по делам, связанным с незаконным оформлением земельных участков лицами, в отношении которых вынесены приговоры по уголовным делам.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t xml:space="preserve">Так, в случае, когда незаконно оформленный земельный участок освоен, и на нем зарегистрированы объекты капитального строительства, то Окружной администрацией города Якутска предъявляется иск о возмещении ущерба </w:t>
      </w:r>
      <w:proofErr w:type="gramStart"/>
      <w:r w:rsidRPr="00C00E3D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C00E3D">
        <w:rPr>
          <w:rFonts w:ascii="Times New Roman" w:hAnsi="Times New Roman"/>
          <w:sz w:val="28"/>
          <w:szCs w:val="28"/>
        </w:rPr>
        <w:t xml:space="preserve"> оценочного акта, подготовленного правоохранительными органами на стадии следствия или после вступления приговора в законную силу органами Окружной администрации города Якутска. Если земельный участок не освоен, и на нем отсутствуют объекты капитального строительства, иск предъявляется к титульному собственнику об истребовании из чужого незаконного владения (ст. 301, 305 ГК РФ). При этом признание сделок по отчуждению такого земельного участка </w:t>
      </w:r>
      <w:proofErr w:type="gramStart"/>
      <w:r w:rsidRPr="00C00E3D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Pr="00C00E3D">
        <w:rPr>
          <w:rFonts w:ascii="Times New Roman" w:hAnsi="Times New Roman"/>
          <w:sz w:val="28"/>
          <w:szCs w:val="28"/>
        </w:rPr>
        <w:t xml:space="preserve"> не требуется, т. к. последние ничтожны в силу закона.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t>За 2020 год Правовым департаментом проведена экспертиза 9 352 правовых актов и документов Окружной администрации города Якутска.</w:t>
      </w:r>
      <w:r w:rsidR="000A0B29">
        <w:rPr>
          <w:rFonts w:ascii="Times New Roman" w:hAnsi="Times New Roman"/>
          <w:sz w:val="28"/>
          <w:szCs w:val="28"/>
        </w:rPr>
        <w:t xml:space="preserve"> 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t>Из них: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t>1870 – распоряжений Окружной администрации города Якутска;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t>714 – распоряжений 1 заместителя главы ГО «город Якутск»;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t>2007 – распоряжений заместителей главы ГО «город Якутск»;</w:t>
      </w:r>
    </w:p>
    <w:p w:rsidR="000A0B29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t>340 – постановлений Окружной администрации города Якутска;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t xml:space="preserve">83 – проекта нормативных правовых актов Якутской городской Думы; 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t>326</w:t>
      </w:r>
      <w:r w:rsidR="000A0B29">
        <w:rPr>
          <w:rFonts w:ascii="Times New Roman" w:hAnsi="Times New Roman"/>
          <w:sz w:val="28"/>
          <w:szCs w:val="28"/>
        </w:rPr>
        <w:t xml:space="preserve"> </w:t>
      </w:r>
      <w:r w:rsidRPr="00C00E3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00E3D">
        <w:rPr>
          <w:rFonts w:ascii="Times New Roman" w:hAnsi="Times New Roman"/>
          <w:sz w:val="28"/>
          <w:szCs w:val="28"/>
        </w:rPr>
        <w:t>земельных</w:t>
      </w:r>
      <w:proofErr w:type="gramEnd"/>
      <w:r w:rsidRPr="00C00E3D">
        <w:rPr>
          <w:rFonts w:ascii="Times New Roman" w:hAnsi="Times New Roman"/>
          <w:sz w:val="28"/>
          <w:szCs w:val="28"/>
        </w:rPr>
        <w:t xml:space="preserve"> дела;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lastRenderedPageBreak/>
        <w:t>205 – проектов договоров и соглашений;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t>180</w:t>
      </w:r>
      <w:r w:rsidR="000A0B29">
        <w:rPr>
          <w:rFonts w:ascii="Times New Roman" w:hAnsi="Times New Roman"/>
          <w:sz w:val="28"/>
          <w:szCs w:val="28"/>
        </w:rPr>
        <w:t xml:space="preserve"> </w:t>
      </w:r>
      <w:r w:rsidRPr="00C00E3D">
        <w:rPr>
          <w:rFonts w:ascii="Times New Roman" w:hAnsi="Times New Roman"/>
          <w:sz w:val="28"/>
          <w:szCs w:val="28"/>
        </w:rPr>
        <w:t xml:space="preserve">– разрешений на строительство и ввод; 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t>3357 – заключений, писем по всем документам Окружной администрации города Якутска;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t>270 - доверенностей.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t xml:space="preserve">Также в ходе проверки проводится </w:t>
      </w:r>
      <w:proofErr w:type="spellStart"/>
      <w:r w:rsidRPr="00C00E3D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C00E3D">
        <w:rPr>
          <w:rFonts w:ascii="Times New Roman" w:hAnsi="Times New Roman"/>
          <w:sz w:val="28"/>
          <w:szCs w:val="28"/>
        </w:rPr>
        <w:t xml:space="preserve"> экспертиза проектов нормативных правовых актов в соответствии с Правилами проведения </w:t>
      </w:r>
      <w:proofErr w:type="spellStart"/>
      <w:r w:rsidRPr="00C00E3D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00E3D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 и Методикой проведения </w:t>
      </w:r>
      <w:proofErr w:type="spellStart"/>
      <w:r w:rsidRPr="00C00E3D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00E3D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96. В соответствии со статьей 9.1 Федерального закона от 17 января 1992 года № 2202-1 «О прокуратуре Российской Федерации», прокуратурой города Якутска проводится </w:t>
      </w:r>
      <w:proofErr w:type="spellStart"/>
      <w:r w:rsidRPr="00C00E3D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C00E3D">
        <w:rPr>
          <w:rFonts w:ascii="Times New Roman" w:hAnsi="Times New Roman"/>
          <w:sz w:val="28"/>
          <w:szCs w:val="28"/>
        </w:rPr>
        <w:t xml:space="preserve"> экспертиза нормативных правовых актов органов местного самоуправления. В текущем году органами прокуратуры в разработанных структурными подразделениями Окружной администрации города Якутска нормативных правовых актах норм коррупционной направленности не выявлено.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0E3D">
        <w:rPr>
          <w:rFonts w:ascii="Times New Roman" w:hAnsi="Times New Roman"/>
          <w:sz w:val="28"/>
          <w:szCs w:val="28"/>
        </w:rPr>
        <w:t>В целях соблюдения прав и законных интересов населения города, для недопущения нарушения требований законодательства и во избежание применения санкций со стороны контрольно-надзорных органов по бездействию органов местного самоуправления в части своевременной актуализации Устава города, Правовым департаментом на постоянной основе обеспечивается мониторинг изменений в федеральном законодательстве для внесения соответствующих изменений в Устав города.</w:t>
      </w:r>
      <w:proofErr w:type="gramEnd"/>
      <w:r w:rsidRPr="00C00E3D">
        <w:rPr>
          <w:rFonts w:ascii="Times New Roman" w:hAnsi="Times New Roman"/>
          <w:sz w:val="28"/>
          <w:szCs w:val="28"/>
        </w:rPr>
        <w:t xml:space="preserve"> За 2020 год Правовым департаментом разработано и внесено на рассмотрение Якутской городской Думы три проекта нормативных правовых актов о внесении изменений в Устав городского округа «город Якутск».</w:t>
      </w:r>
    </w:p>
    <w:p w:rsidR="00183C49" w:rsidRPr="00C00E3D" w:rsidRDefault="00183C49" w:rsidP="000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3D">
        <w:rPr>
          <w:rFonts w:ascii="Times New Roman" w:hAnsi="Times New Roman"/>
          <w:sz w:val="28"/>
          <w:szCs w:val="28"/>
        </w:rPr>
        <w:t>Ежегодное проведение анализа судебных дел способствует выявлению и фиксации системных ошибок уполномоченных органов по принятию решений о предоставлении земельных участков, выдачу разрешений на строительство и т. д.</w:t>
      </w:r>
    </w:p>
    <w:p w:rsidR="00A73752" w:rsidRDefault="00183C49" w:rsidP="000A0B29">
      <w:pPr>
        <w:spacing w:after="0" w:line="240" w:lineRule="auto"/>
        <w:jc w:val="both"/>
      </w:pPr>
      <w:r w:rsidRPr="00C00E3D">
        <w:rPr>
          <w:rFonts w:ascii="Times New Roman" w:hAnsi="Times New Roman"/>
          <w:sz w:val="28"/>
          <w:szCs w:val="28"/>
        </w:rPr>
        <w:t>Так, с целью повышения качества предоставления муниципальных услуг и минимизации отрицательных судебных решений уполномоченным органам направляются аналитические данные по судебным делам.</w:t>
      </w:r>
    </w:p>
    <w:sectPr w:rsidR="00A73752" w:rsidSect="000A0B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497"/>
    <w:multiLevelType w:val="hybridMultilevel"/>
    <w:tmpl w:val="810E692E"/>
    <w:lvl w:ilvl="0" w:tplc="40E28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C49"/>
    <w:rsid w:val="000A0B29"/>
    <w:rsid w:val="000C6971"/>
    <w:rsid w:val="00183C49"/>
    <w:rsid w:val="00A7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49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,List Paragraph,Абзац списка1"/>
    <w:basedOn w:val="a"/>
    <w:link w:val="a4"/>
    <w:uiPriority w:val="34"/>
    <w:qFormat/>
    <w:rsid w:val="00183C49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Абзац списка11 Знак,List Paragraph Знак,Абзац списка1 Знак"/>
    <w:link w:val="a3"/>
    <w:uiPriority w:val="34"/>
    <w:rsid w:val="00183C49"/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4544</Characters>
  <Application>Microsoft Office Word</Application>
  <DocSecurity>0</DocSecurity>
  <Lines>37</Lines>
  <Paragraphs>10</Paragraphs>
  <ScaleCrop>false</ScaleCrop>
  <Company>Microsoft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2021-03-22T04:39:00Z</dcterms:created>
  <dcterms:modified xsi:type="dcterms:W3CDTF">2021-03-22T04:51:00Z</dcterms:modified>
</cp:coreProperties>
</file>