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01"/>
        <w:widowControl/>
        <w:bidi w:val="0"/>
        <w:ind w:left="0" w:right="0" w:firstLine="567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НОВОСИБИРСК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2020 году комитет по делам молодежи мэрии города Новосибирска про</w:t>
        <w:softHyphen/>
        <w:t>должил реализацию муниципальной программы «Развитие сферы молодежной политики в городе Новосибирске» на 2018 - 2021 годы, утвержденной постанов</w:t>
        <w:softHyphen/>
        <w:t>лением мэрии города Новосибирска от 13.11.2017 № 5116.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Целью Программы является содействие успешной социализации и самореа</w:t>
        <w:softHyphen/>
        <w:t>лизации молодежи города Новосибирска.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Для достижения цели были поставлены следующие задачи:</w:t>
      </w:r>
    </w:p>
    <w:p>
      <w:pPr>
        <w:pStyle w:val="Style11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вовлечение молодежи города Новосибирска в социальную, экономиче</w:t>
        <w:softHyphen/>
        <w:t>скую, общественно-политическую и культурную жизнь общества;</w:t>
      </w:r>
    </w:p>
    <w:p>
      <w:pPr>
        <w:pStyle w:val="Style11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совершенствование инфраструктуры сферы молодежной политики города Новосибирска.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Основными исполнителями Программы являются 22 учреждения молодеж</w:t>
        <w:softHyphen/>
        <w:t>ной политики: 20 многопрофильных молодежных центров и 2 центра психолого-педагогической помощи молодежи.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учреждениях молодежной политики в 2020 году функционировало </w:t>
      </w:r>
      <w:r>
        <w:rPr>
          <w:rStyle w:val="FontStyle23"/>
          <w:sz w:val="28"/>
          <w:szCs w:val="28"/>
        </w:rPr>
        <w:t xml:space="preserve">518 </w:t>
      </w:r>
      <w:r>
        <w:rPr>
          <w:rStyle w:val="FontStyle22"/>
          <w:sz w:val="28"/>
          <w:szCs w:val="28"/>
        </w:rPr>
        <w:t>клубных формирований. Общее количество получателей услуг, занятых систем</w:t>
        <w:softHyphen/>
        <w:t xml:space="preserve">ной деятельностью, включая молодые семьи, фактически составило </w:t>
      </w:r>
      <w:r>
        <w:rPr>
          <w:rStyle w:val="FontStyle23"/>
          <w:sz w:val="28"/>
          <w:szCs w:val="28"/>
        </w:rPr>
        <w:t xml:space="preserve">12666 </w:t>
      </w:r>
      <w:r>
        <w:rPr>
          <w:rStyle w:val="FontStyle22"/>
          <w:sz w:val="28"/>
          <w:szCs w:val="28"/>
        </w:rPr>
        <w:t>чел.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Количество реализованных проектов в молодежных центрах за 2020 год со</w:t>
        <w:softHyphen/>
        <w:t xml:space="preserve">ставило </w:t>
      </w:r>
      <w:r>
        <w:rPr>
          <w:rStyle w:val="FontStyle23"/>
          <w:sz w:val="28"/>
          <w:szCs w:val="28"/>
        </w:rPr>
        <w:t xml:space="preserve">224 </w:t>
      </w:r>
      <w:r>
        <w:rPr>
          <w:rStyle w:val="FontStyle22"/>
          <w:sz w:val="28"/>
          <w:szCs w:val="28"/>
        </w:rPr>
        <w:t xml:space="preserve">единиц, с общим количеством участников в </w:t>
      </w:r>
      <w:r>
        <w:rPr>
          <w:rStyle w:val="FontStyle23"/>
          <w:sz w:val="28"/>
          <w:szCs w:val="28"/>
        </w:rPr>
        <w:t xml:space="preserve">129543 </w:t>
      </w:r>
      <w:r>
        <w:rPr>
          <w:rStyle w:val="FontStyle22"/>
          <w:sz w:val="28"/>
          <w:szCs w:val="28"/>
        </w:rPr>
        <w:t xml:space="preserve">человек, а просмотров мероприятий в онлайн формате - </w:t>
      </w:r>
      <w:r>
        <w:rPr>
          <w:rStyle w:val="FontStyle23"/>
          <w:sz w:val="28"/>
          <w:szCs w:val="28"/>
        </w:rPr>
        <w:t xml:space="preserve">249869. </w:t>
      </w:r>
      <w:r>
        <w:rPr>
          <w:rStyle w:val="FontStyle22"/>
          <w:sz w:val="28"/>
          <w:szCs w:val="28"/>
        </w:rPr>
        <w:t>Также специалисты учре</w:t>
        <w:softHyphen/>
        <w:t xml:space="preserve">ждений провели </w:t>
      </w:r>
      <w:r>
        <w:rPr>
          <w:rStyle w:val="FontStyle23"/>
          <w:sz w:val="28"/>
          <w:szCs w:val="28"/>
        </w:rPr>
        <w:t xml:space="preserve">2245 </w:t>
      </w:r>
      <w:r>
        <w:rPr>
          <w:rStyle w:val="FontStyle22"/>
          <w:sz w:val="28"/>
          <w:szCs w:val="28"/>
        </w:rPr>
        <w:t xml:space="preserve">мероприятий, в которых приняли участие </w:t>
      </w:r>
      <w:r>
        <w:rPr>
          <w:rStyle w:val="FontStyle23"/>
          <w:sz w:val="28"/>
          <w:szCs w:val="28"/>
        </w:rPr>
        <w:t xml:space="preserve">356932 </w:t>
      </w:r>
      <w:r>
        <w:rPr>
          <w:rStyle w:val="FontStyle22"/>
          <w:sz w:val="28"/>
          <w:szCs w:val="28"/>
        </w:rPr>
        <w:t>человек (включая статистику просмотров онлайн).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связи с введением на территории РФ ограничительных мер, направленных на предупреждение распространения коронавирусной инфекции, большая часть мероприятий была проведена в онлайн-режиме.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рамках реализации задач </w:t>
      </w:r>
      <w:r>
        <w:rPr>
          <w:rStyle w:val="FontStyle23"/>
          <w:sz w:val="28"/>
          <w:szCs w:val="28"/>
        </w:rPr>
        <w:t xml:space="preserve">Программы </w:t>
      </w:r>
      <w:r>
        <w:rPr>
          <w:rStyle w:val="FontStyle22"/>
          <w:sz w:val="28"/>
          <w:szCs w:val="28"/>
        </w:rPr>
        <w:t>работа была проведена по следу</w:t>
        <w:softHyphen/>
        <w:t>ющим направлениям: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1.1.1 «Организация и проведение мероприятий, направленных на содействие формированию активной жизненной позиции молодежи».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рамках данного направления в учреждениях молодежной политики реали-зовывали свою деятельность 292 клубных формирования и 108 проект.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Флагманскими мероприятиями данного направления являлись: конкурс со</w:t>
        <w:softHyphen/>
        <w:t xml:space="preserve">циально значимых проектов в молодежной среде </w:t>
      </w:r>
      <w:r>
        <w:rPr>
          <w:rStyle w:val="FontStyle23"/>
          <w:sz w:val="28"/>
          <w:szCs w:val="28"/>
        </w:rPr>
        <w:t xml:space="preserve">«Парад идей», </w:t>
      </w:r>
      <w:r>
        <w:rPr>
          <w:rStyle w:val="FontStyle22"/>
          <w:sz w:val="28"/>
          <w:szCs w:val="28"/>
        </w:rPr>
        <w:t>который состоялся в период с 17 февраля по 15 мая 2020 года. На конкурс была подана 71 заявка по 4 направлениям, после заочной экспертизы и голосования на портале тымолод.рф на очный этап было допущено 49 проектов. Очный этап конкурса проходил 2 дня (проектный конвейер и публичная защита) на платформе 2оот в формате видеоконференции. Победителями конкурса стали 18 проектов, общая сумма грантов составила 1,5 миллиона рублей. В период с 1 апреля по 2 мая 2020 года в онлайн - формате прошел V Открытый фестиваль детско-юношеского и се</w:t>
        <w:softHyphen/>
        <w:t xml:space="preserve">мейного экранного творчества </w:t>
      </w:r>
      <w:r>
        <w:rPr>
          <w:rStyle w:val="FontStyle23"/>
          <w:sz w:val="28"/>
          <w:szCs w:val="28"/>
        </w:rPr>
        <w:t xml:space="preserve">«МультСемья 2020». </w:t>
      </w:r>
      <w:r>
        <w:rPr>
          <w:rStyle w:val="FontStyle22"/>
          <w:sz w:val="28"/>
          <w:szCs w:val="28"/>
        </w:rPr>
        <w:t>Мероприятие проводилось с целью создания условий для развития детского, молодежного и семейного кино-и видеотворчества. В заочном этапе приняли участие 93 студии из разных регио</w:t>
        <w:softHyphen/>
        <w:t>нов России (239 фильмов с общим экранным временем 12 часов). В очный этап прошла 41 студия, 317 участников. За время очного этапа фестиваля было созда</w:t>
        <w:softHyphen/>
        <w:t>но: 33 фильма, 26 социальных роликов, 22 бэкстейджа, 26 стопмоушен, 23 лонгрида, 89 человек приняли участие в КВИЗ, 63 фотографа прислали на конкурс 427 фотографий.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Традиционно в 2020 году реализовывался проект </w:t>
      </w:r>
      <w:r>
        <w:rPr>
          <w:rStyle w:val="FontStyle23"/>
          <w:sz w:val="28"/>
          <w:szCs w:val="28"/>
        </w:rPr>
        <w:t xml:space="preserve">«Окрашено». </w:t>
      </w:r>
      <w:r>
        <w:rPr>
          <w:rStyle w:val="FontStyle22"/>
          <w:sz w:val="28"/>
          <w:szCs w:val="28"/>
        </w:rPr>
        <w:t>В 2020 году командой проекта «Окрашено» МБУ ЦМ «Альтаир» было расписано 3 тематиче</w:t>
        <w:softHyphen/>
        <w:t>ских арт-трамвая: два трамвая ко Дню молодежи и один трамвай к 75-летию победы в Великой Отечественной войне, а также один автобус, посвященный 120-летию академика Лаврентьева. В рамках благоустройства Затулинского дисперс</w:t>
        <w:softHyphen/>
        <w:t>ного парка расписан фасад кинотеатра «Рассвет» общей площадью 1000 м2. 15 августа 2020 года в Центральном парке культуры и отдыха состоялось техниче</w:t>
        <w:softHyphen/>
        <w:t>ское открытие галереи уличного искусства «100 КВАДРАТОВ». Пространство создано для представителей уличной культуры Новосибирска, включает в себя холофейм, где представители стрит-арт и граффити-сообществ, а также художни</w:t>
        <w:softHyphen/>
        <w:t>ки-любители будут создавать арт-объекты, постоянно сменяющие друг друга, оттачивать художественные навыки, пробовать себя в новых стилях. В гале-рейном помещении была открыта коллективная выставка ключевых представителей стрит-арта и граффити. В 2020 году команда «Альтаира» при</w:t>
        <w:softHyphen/>
        <w:t>украсила не только наземный транспорт, но и вагоны метро. 9 декабря состоялось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открытие арт-поезда, посвященного трудовому подвигу новосибирцев в годы Ве</w:t>
        <w:softHyphen/>
        <w:t>ликой Отечественной войны.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Традиционно в 2020 году поддержку комитета по делам молодежи получила </w:t>
      </w:r>
      <w:r>
        <w:rPr>
          <w:rStyle w:val="FontStyle23"/>
          <w:sz w:val="28"/>
          <w:szCs w:val="28"/>
        </w:rPr>
        <w:t xml:space="preserve">Лига КВН города Новосибирска </w:t>
      </w:r>
      <w:r>
        <w:rPr>
          <w:rStyle w:val="FontStyle22"/>
          <w:sz w:val="28"/>
          <w:szCs w:val="28"/>
        </w:rPr>
        <w:t>(21.02.2020,13.03.2020, 21.09.2020 (2 игры), 23.10.2020, 24.20.2020 13.11.2020). Всего в играх приняла участие 21 команда, а общих охват составил 2350 человек. В этом году сезон лиги начинался с Отбо</w:t>
        <w:softHyphen/>
        <w:t>рочного фестиваля. Он дал возможность молодым командам получить дополнительный сценический опыт и попасть в сезон лиги без участия в Фестива</w:t>
        <w:softHyphen/>
        <w:t>ле лиги КВН-Сибирь.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Городской фестиваль уличной авторской музыки «Снизу», </w:t>
      </w:r>
      <w:r>
        <w:rPr>
          <w:rStyle w:val="FontStyle22"/>
          <w:sz w:val="28"/>
          <w:szCs w:val="28"/>
        </w:rPr>
        <w:t>организато</w:t>
        <w:softHyphen/>
        <w:t>ром которого является МБУ МЦ «Дом молодежи Железнодорожного района», проходил с 1 июня по 28 августа 2020 года. В Фестивале приняли участие 15 групп. Целью фестиваля являлась популяризация и продвижение авторских музы</w:t>
        <w:softHyphen/>
        <w:t>кальных проектов города Новосибирска. За время проведения Фестиваля в социальных сетях его просмотрели/прослушали 87877 человек. Результатом Фе</w:t>
        <w:softHyphen/>
        <w:t>стиваля стало продвижение музыкальных групп при помощи онлайн-концертов, просмотров и появление у групп новой аудитории слушателей. Начинающим группам была оказана помощь в записи произведений, вошедших в финальный альбом.</w:t>
      </w:r>
    </w:p>
    <w:p>
      <w:pPr>
        <w:pStyle w:val="Style101"/>
        <w:widowControl/>
        <w:bidi w:val="0"/>
        <w:ind w:left="0" w:right="0" w:firstLine="567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Открытый городской фестиваль молодежных любительских театров</w:t>
      </w:r>
    </w:p>
    <w:p>
      <w:pPr>
        <w:pStyle w:val="Style7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«Апарте» </w:t>
      </w:r>
      <w:r>
        <w:rPr>
          <w:rStyle w:val="FontStyle22"/>
          <w:sz w:val="28"/>
          <w:szCs w:val="28"/>
        </w:rPr>
        <w:t>прошел с 28 октября по 1 ноября 2020 года. Организатором фестиваля традиционно выступил МБУ МЦ «Звёздный». Всего в Фестивале приняло участие 100 представителей театральных коллективов. В этом году Фестиваль также про</w:t>
        <w:softHyphen/>
        <w:t>ходил в онлайн формате и получил более 5 000 просмотров в сети интернет. Фестиваль «Апарте» имеет своей особенностью непосредственную работу кол</w:t>
        <w:softHyphen/>
        <w:t>лективов на мастер-классах, а также прямое общение с жюри. В этом году Фестиваль был посвящен 75-летию Победы в Великой Отечественной войне, по</w:t>
        <w:softHyphen/>
        <w:t>этому тематики мастер-классов, открытия/закрытия и самостоятельных работ опирались на историческую достоверность театральных постановок той эпохи, которая воспроизводится в спектакле или миниатюре.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21 ноября 2020 года состоялся фестиваль цифрового видеоконтента </w:t>
      </w:r>
      <w:r>
        <w:rPr>
          <w:rStyle w:val="FontStyle23"/>
          <w:sz w:val="28"/>
          <w:szCs w:val="28"/>
        </w:rPr>
        <w:t>«</w:t>
      </w:r>
      <w:r>
        <w:rPr>
          <w:rStyle w:val="FontStyle23"/>
          <w:sz w:val="28"/>
          <w:szCs w:val="28"/>
          <w:lang w:val="en-US"/>
        </w:rPr>
        <w:t>Sibirian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  <w:lang w:val="en-US"/>
        </w:rPr>
        <w:t>Digital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  <w:lang w:val="en-US"/>
        </w:rPr>
        <w:t>Art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  <w:lang w:val="en-US"/>
        </w:rPr>
        <w:t>Festival</w:t>
      </w:r>
      <w:r>
        <w:rPr>
          <w:rStyle w:val="FontStyle23"/>
          <w:sz w:val="28"/>
          <w:szCs w:val="28"/>
        </w:rPr>
        <w:t xml:space="preserve">». </w:t>
      </w:r>
      <w:r>
        <w:rPr>
          <w:rStyle w:val="FontStyle22"/>
          <w:sz w:val="28"/>
          <w:szCs w:val="28"/>
        </w:rPr>
        <w:t>Задачей фестиваля было повышение интереса представителей творческой молодежи к моушн-дизайну, музыкальному творче</w:t>
        <w:softHyphen/>
        <w:t xml:space="preserve">ству и культурному проведению досуга. В рамках фестиваля проводился ряд лекций, воркшопов и мастер-классов от ведущих специалистов в сфере </w:t>
      </w:r>
      <w:r>
        <w:rPr>
          <w:rStyle w:val="FontStyle22"/>
          <w:sz w:val="28"/>
          <w:szCs w:val="28"/>
          <w:lang w:val="en-US"/>
        </w:rPr>
        <w:t>digital</w:t>
      </w:r>
      <w:r>
        <w:rPr>
          <w:rStyle w:val="FontStyle22"/>
          <w:sz w:val="28"/>
          <w:szCs w:val="28"/>
        </w:rPr>
        <w:t>-</w:t>
      </w:r>
      <w:r>
        <w:rPr>
          <w:rStyle w:val="FontStyle22"/>
          <w:sz w:val="28"/>
          <w:szCs w:val="28"/>
          <w:lang w:val="en-US"/>
        </w:rPr>
        <w:t>art</w:t>
      </w:r>
      <w:r>
        <w:rPr>
          <w:rStyle w:val="FontStyle22"/>
          <w:sz w:val="28"/>
          <w:szCs w:val="28"/>
        </w:rPr>
        <w:t xml:space="preserve"> и </w:t>
      </w:r>
      <w:r>
        <w:rPr>
          <w:rStyle w:val="FontStyle22"/>
          <w:sz w:val="28"/>
          <w:szCs w:val="28"/>
          <w:lang w:val="en-US"/>
        </w:rPr>
        <w:t>motion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  <w:lang w:val="en-US"/>
        </w:rPr>
        <w:t>design</w:t>
      </w:r>
      <w:r>
        <w:rPr>
          <w:rStyle w:val="FontStyle22"/>
          <w:sz w:val="28"/>
          <w:szCs w:val="28"/>
        </w:rPr>
        <w:t xml:space="preserve"> на первом этаже отдела на Романова МБУ ЦМ «Альтаир». Для простого зрителя в Творческом пространстве АртЕль была организована выставка работ и шоукейсов от спикеров фестиваля. Охват свыше 500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отчетном периоде была продолжена деятельность, направленная на под</w:t>
        <w:softHyphen/>
        <w:t>держку и развитие творческой активности молодежи: городской творческий конкурс-фестиваль «Звездные имена Новосибирска», городская поэтическая ак</w:t>
        <w:softHyphen/>
        <w:t>ция «Стихосушка», VIII конкурс-фестиваль танцевальных культур «Ритмы лета»; интеллектуальный турнир «Равно, значит Конгруэнтно».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11 декабря были подведены итоги городского конкурса молодежной премии </w:t>
      </w:r>
      <w:r>
        <w:rPr>
          <w:rStyle w:val="FontStyle23"/>
          <w:sz w:val="28"/>
          <w:szCs w:val="28"/>
        </w:rPr>
        <w:t xml:space="preserve">«Признание года-2020». </w:t>
      </w:r>
      <w:r>
        <w:rPr>
          <w:rStyle w:val="FontStyle22"/>
          <w:sz w:val="28"/>
          <w:szCs w:val="28"/>
        </w:rPr>
        <w:t>Мероприятие проводилось с целью поддержки моло</w:t>
        <w:softHyphen/>
        <w:t>дежных инициатив, достижения нового уровня взаимодействия с молодежью и признания новых культурных течений, а также выявлению лучших молодежных проектов. Финальный этап прошел 11 декабря в формате онлайн-концерта, транс</w:t>
        <w:softHyphen/>
        <w:t>ляция которого велась из лофт-парка «Подземка». В 2020 году на конкурс было</w:t>
      </w:r>
      <w:r>
        <w:rPr>
          <w:rStyle w:val="FontStyle22"/>
          <w:sz w:val="28"/>
          <w:szCs w:val="28"/>
          <w:lang w:val="en-US"/>
        </w:rPr>
        <w:t xml:space="preserve"> </w:t>
      </w:r>
      <w:r>
        <w:rPr>
          <w:rStyle w:val="FontStyle22"/>
          <w:sz w:val="28"/>
          <w:szCs w:val="28"/>
        </w:rPr>
        <w:t>подано более 60 заявок. Из них в финал вышли 24 участника, победителями стали 9. В номинациях «Звезда интернета», «Комьюнити», «Синергия», «Действуй» (направления «Волонтер года» и «Социальный проект»), «Воплощай» (направле</w:t>
        <w:softHyphen/>
        <w:t>ния «Скажи», «Фото» и «Видео») приняли участие блогеры, поэты, фотографы, создатели видеоконтента, волонтёры, команды социальных проектов, предприя</w:t>
        <w:softHyphen/>
        <w:t>тий и событий, сообществ в социальных сетях. Общее количество голосов, отданных за участников и номинантов премии «Признание года», более 18 тысяч.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1.1.2 Организация и проведение мероприятий, направленных на граждан</w:t>
        <w:softHyphen/>
        <w:t>ское и патриотическое воспитание молодежи.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Направления деятельности: историко-краеведческое, туристко-краеведческое, военно-патриотическое, экологическое, спортивно-патриотическое. По данному направлению велась работа в 21 клубном формиро</w:t>
        <w:softHyphen/>
        <w:t>вании, было реализовано 43 проекта.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 целью приобщения к военно-прикладным дисциплинам русского боевого искусства, а также формированию здорового образа жизни, в январе 2020 года со</w:t>
        <w:softHyphen/>
        <w:t xml:space="preserve">стоялся открытый городской молодежный фестиваль по прикладному армейскому рукопашному бою </w:t>
      </w:r>
      <w:r>
        <w:rPr>
          <w:rStyle w:val="FontStyle23"/>
          <w:sz w:val="28"/>
          <w:szCs w:val="28"/>
        </w:rPr>
        <w:t xml:space="preserve">«Будь душою крепче стали!». </w:t>
      </w:r>
      <w:r>
        <w:rPr>
          <w:rStyle w:val="FontStyle22"/>
          <w:sz w:val="28"/>
          <w:szCs w:val="28"/>
        </w:rPr>
        <w:t>Общий охват составил более 250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рамках празднования Дня защитника Отечества было проведено более 30 мероприятий: социально-значимая акция «Посылка солдату», конкурс очерков «Мой герой Отечества», круглый стол «Военная служба - особый вид федераль</w:t>
        <w:softHyphen/>
        <w:t>ной государственной службы», лекторий «Стать гражданином своей страны» и другие.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период с 20 по 27 января молодежными центрами была проведена </w:t>
      </w:r>
      <w:r>
        <w:rPr>
          <w:rStyle w:val="FontStyle23"/>
          <w:sz w:val="28"/>
          <w:szCs w:val="28"/>
        </w:rPr>
        <w:t xml:space="preserve">акция «Блокадный хлеб», </w:t>
      </w:r>
      <w:r>
        <w:rPr>
          <w:rStyle w:val="FontStyle22"/>
          <w:sz w:val="28"/>
          <w:szCs w:val="28"/>
        </w:rPr>
        <w:t>участниками которой стали более 3000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честь 31-й годовщины вывода войск из Афганистана молодежными цен</w:t>
        <w:softHyphen/>
        <w:t>трами был проведен цикл мероприятий: информационный час «День памяти о россиянах, исполнявших служебный долг за пределами Отечества»; культурно-просветительское мероприятие «Мы не забудем тех, кто воевал в Афганистане. Их подвиги навечно останутся в сердцах»; встречи с ветеранами Афганистана; тематические программы, посвященные годовщине вывода советских войск из Афганистана и другие. В мероприятиях приняли участие более 900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Традиционно в 2020 году состоялись </w:t>
      </w:r>
      <w:r>
        <w:rPr>
          <w:rStyle w:val="FontStyle23"/>
          <w:sz w:val="28"/>
          <w:szCs w:val="28"/>
        </w:rPr>
        <w:t>торжественные церемонии возложе</w:t>
        <w:softHyphen/>
        <w:t xml:space="preserve">ния цветов, </w:t>
      </w:r>
      <w:r>
        <w:rPr>
          <w:rStyle w:val="FontStyle22"/>
          <w:sz w:val="28"/>
          <w:szCs w:val="28"/>
        </w:rPr>
        <w:t>венков и цветочных корзин на Мемориальном ансамбле «Монумент Славы», у бюста трижды Героя Советского Союза, маршала авиации А. И. Покрышкина и у памятника воинам, умершим от ран в госпиталях города Новосибирска в 1941-1945 годах.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связи с празднованием 75-летия со Дня Победы в Великой Отечественной войне, учреждениями молодежной политики было проведено более 40 онлайн-мероприятий в форматах акций («Голос Победы», «Солдаты войны», «Письмо Победы», «Помним и гордимся», «Наша гордость», «Мои родные сражались за Родину»); викторин, посвященных 75-летию Победы; квестов («О героях былых времен», «Под грифом секретно»); конкурсов («Строки, опаленные войной», «Песни военных лет»), интеллектуальных игр («Память и слава»); выставок («По страницам военных лет», «Без войны», «Дорогами войны. Рукою ветерана начер</w:t>
        <w:softHyphen/>
        <w:t>тан славный путь», «Победой едины»); концертных программ («Победная весна», «Через годы», «Огонек»); фестивалей («Старая военная пластинка»). Также, в рамках федеральных рекомендаций исполнительной дирекции Года памяти и сла</w:t>
        <w:softHyphen/>
        <w:t>вы учреждения активно приняли участие в проведении акций «Флаги России», «Окна Победы», «Фонарики Победы», «Бессмертный полк онлайн». Охват участ</w:t>
        <w:softHyphen/>
        <w:t>ников составил более 3000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Молодежные центры активно принимали участие в патриотических акциях. Видеоролики </w:t>
      </w:r>
      <w:r>
        <w:rPr>
          <w:rStyle w:val="FontStyle23"/>
          <w:sz w:val="28"/>
          <w:szCs w:val="28"/>
        </w:rPr>
        <w:t xml:space="preserve">«Свеча Памяти», </w:t>
      </w:r>
      <w:r>
        <w:rPr>
          <w:rStyle w:val="FontStyle22"/>
          <w:sz w:val="28"/>
          <w:szCs w:val="28"/>
        </w:rPr>
        <w:t>созданные специалистами и воспитанниками мо</w:t>
        <w:softHyphen/>
        <w:t>лодёжных центров для проведения акции в онлайн формате, набрали 10333 просмотра.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рамках Дня России в 2020 году проведено более 30 онлайн-мероприятий в форматах: конкурсов (стихотворений); фото-проектов («Моя Россия - моя се</w:t>
        <w:softHyphen/>
        <w:t>мья»); викторин («Шагаем по России», «Моя Россия», «День России», «Крым -Камчатка»); выставок по живописи; игр («Моя Родина - Россия»); квизов («Россия - ты моя навеки!», «Знаешь ли ты все о России?»); презентаций («Символы Рос</w:t>
        <w:softHyphen/>
        <w:t>сии»); акций («Путешествие по России», «Россия - Родина моя»); видео</w:t>
        <w:softHyphen/>
        <w:t>концертов («МОЯ РОССИЯ») и пр. Охват участников составил более 2500 чело</w:t>
        <w:softHyphen/>
        <w:t>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МКУ ЦГПВ «Пост № 1» был реализован проект под названием </w:t>
      </w:r>
      <w:r>
        <w:rPr>
          <w:rStyle w:val="FontStyle23"/>
          <w:sz w:val="28"/>
          <w:szCs w:val="28"/>
        </w:rPr>
        <w:t>«Мы па</w:t>
        <w:softHyphen/>
        <w:t xml:space="preserve">мять вечно сохраним!» </w:t>
      </w:r>
      <w:r>
        <w:rPr>
          <w:rStyle w:val="FontStyle22"/>
          <w:sz w:val="28"/>
          <w:szCs w:val="28"/>
        </w:rPr>
        <w:t>для взрослого населения города по несению Почётной Вахты Памяти у Вечного огня. Заявки к участию принимались от жителей Ново</w:t>
        <w:softHyphen/>
        <w:t>сибирска, желающих на один день стать курсантом «Поста №1». Было принято более 100 заявок всех желающих жителей г. Новосибирска, Из 100 человек, по</w:t>
        <w:softHyphen/>
        <w:t>давших заявку, приняли участие в несении Почётной Вахты Памяти 50 человек, привлечённых участников - свыше 600 человек. По итогам несения Вахты Памя</w:t>
        <w:softHyphen/>
        <w:t>ти старшим поколением, одной из участниц проекта была создана брошюра «Мы память вечно сохраним!». Благодаря этому проекту «Пост №1» продолжает пи</w:t>
        <w:softHyphen/>
        <w:t>сать историю города Новосибирска, отметив в 2020 году 50-летний юбилей со дня своего создания.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 сентября 2020 года состоялся Всероссийский исторический диктант на тему событий Великой Отечественной войны - </w:t>
      </w:r>
      <w:r>
        <w:rPr>
          <w:rStyle w:val="FontStyle23"/>
          <w:sz w:val="28"/>
          <w:szCs w:val="28"/>
        </w:rPr>
        <w:t xml:space="preserve">«Диктант Победы». </w:t>
      </w:r>
      <w:r>
        <w:rPr>
          <w:rStyle w:val="FontStyle22"/>
          <w:sz w:val="28"/>
          <w:szCs w:val="28"/>
        </w:rPr>
        <w:t>В рамках диктанта участникам будет предложено выполнить 25 тестовых заданий за 45 минут: 20 общефедеральных и 5 регионального значения. Одной из площадок стал большой зал мэрии города Новосибирска. На площадке приняло участие в акции 70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Ежегодно специалисты учреждений организуют военно-полевые, туристи</w:t>
        <w:softHyphen/>
        <w:t>ческие и профильные сборы. В 2020 году было организовано 148 сборов, в которых приняли участие 6503 человек, в том числе, 1613 воспитанников учре</w:t>
        <w:softHyphen/>
        <w:t>ждений и 4890 привлеченных подростков и молодежи.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Также была продолжена работа, направленная на оказание социальной по</w:t>
        <w:softHyphen/>
        <w:t xml:space="preserve">мощи ветеранам, в рамках акций </w:t>
      </w:r>
      <w:r>
        <w:rPr>
          <w:rStyle w:val="FontStyle23"/>
          <w:sz w:val="28"/>
          <w:szCs w:val="28"/>
        </w:rPr>
        <w:t xml:space="preserve">«Трудовой десант», «Снежный десант», «Снегоборцы». </w:t>
      </w:r>
      <w:r>
        <w:rPr>
          <w:rStyle w:val="FontStyle22"/>
          <w:sz w:val="28"/>
          <w:szCs w:val="28"/>
        </w:rPr>
        <w:t>В проведении акций приняли участие студенческие отряды, школьники, учащиеся ссузов, студенты, волонтеры, курсанты Новосибирского штаба трудовых отрядов.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Кроме того, с марта по август 2020 года в связи со сложившейся эпидемио</w:t>
        <w:softHyphen/>
        <w:t>логической ситуацией в стране, в том числе в городе Новосибирске, штаб добровольцев совместно с волонтерскими и добровольческими организациями на базе учреждений сферы молодежной политики осуществлял доставку продуктов питания, медикаментов, средств личной гигиены и предметов первой необходи</w:t>
        <w:softHyphen/>
        <w:t>мости на дом ветеранам, маломобильным гражданам города, а также посылок гуманитарной помощи многодетным семьям.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Также отмечается смещение вектора по оказанию адресной помощи в 2020 году в сторону работы с пенсионерами. В период пандемии были реализованы ак</w:t>
        <w:softHyphen/>
        <w:t>ции по оказанию адресной помощи, в которых приняли участие более 300 волон</w:t>
        <w:softHyphen/>
        <w:t>теров: 600 выходов к пенсионерам и ветеранам.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1.1.3 Организация и проведение мероприятий, направленных на поддержку молодой семьи.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38 клубных формирований, направленных на поддержку молодой семьи, работали в учреждениях молодежной политики в 2020 году, также было реализо</w:t>
        <w:softHyphen/>
        <w:t>вано 7 проектов.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Городской семейный пикник </w:t>
      </w:r>
      <w:r>
        <w:rPr>
          <w:rStyle w:val="FontStyle23"/>
          <w:sz w:val="28"/>
          <w:szCs w:val="28"/>
        </w:rPr>
        <w:t xml:space="preserve">«Как дома» </w:t>
      </w:r>
      <w:r>
        <w:rPr>
          <w:rStyle w:val="FontStyle22"/>
          <w:sz w:val="28"/>
          <w:szCs w:val="28"/>
        </w:rPr>
        <w:t>- это знаковое мероприятие се</w:t>
        <w:softHyphen/>
        <w:t>мейного пространства «Как дома» МБУ МЦ «Содружество», которое ждут с нетерпением молодые семьи города Новосибирска. Мероприятие проводилось с целью популяризации семейных отношений и позитивного досуга семьи, а также повышению уровня внутрисемейной культуры и сплоченности молодых семей. Мероприятие состоялось 15-16 сентября в формате онлайн в социальных сетях МБУ МЦ «Содружество». Программа включала в себя серию развивающих ви</w:t>
        <w:softHyphen/>
        <w:t>деороликов, прямые эфиры, мастер-классы, фитнес-тренировку, розыгрыш призов для самых активных участников онлайн-пикника. Количество просмотров в соци</w:t>
        <w:softHyphen/>
        <w:t>альных сетях - более 800.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Психологический онлайн-интенсив </w:t>
      </w:r>
      <w:r>
        <w:rPr>
          <w:rStyle w:val="FontStyle23"/>
          <w:sz w:val="28"/>
          <w:szCs w:val="28"/>
        </w:rPr>
        <w:t xml:space="preserve">«Искусство быть рядом» </w:t>
      </w:r>
      <w:r>
        <w:rPr>
          <w:rStyle w:val="FontStyle22"/>
          <w:sz w:val="28"/>
          <w:szCs w:val="28"/>
        </w:rPr>
        <w:t xml:space="preserve">проходил на площадках </w:t>
      </w:r>
      <w:r>
        <w:rPr>
          <w:rStyle w:val="FontStyle22"/>
          <w:sz w:val="28"/>
          <w:szCs w:val="28"/>
          <w:lang w:val="en-US"/>
        </w:rPr>
        <w:t>Instagram</w:t>
      </w:r>
      <w:r>
        <w:rPr>
          <w:rStyle w:val="FontStyle22"/>
          <w:sz w:val="28"/>
          <w:szCs w:val="28"/>
        </w:rPr>
        <w:t xml:space="preserve"> и </w:t>
      </w:r>
      <w:r>
        <w:rPr>
          <w:rStyle w:val="FontStyle22"/>
          <w:sz w:val="28"/>
          <w:szCs w:val="28"/>
          <w:lang w:val="en-US"/>
        </w:rPr>
        <w:t>Vkontakte</w:t>
      </w:r>
      <w:r>
        <w:rPr>
          <w:rStyle w:val="FontStyle22"/>
          <w:sz w:val="28"/>
          <w:szCs w:val="28"/>
        </w:rPr>
        <w:t xml:space="preserve"> отдела «Вита» МБУ Центр «Родник» с 5 по 9 ок</w:t>
        <w:softHyphen/>
        <w:t>тября и включал в себя онлайн-семинары для молодых людей, направленные на повышение уровня психологической зрелости и осознанности в семейных взаи</w:t>
        <w:softHyphen/>
        <w:t>моотношениях. Основной целью интенсива являлось создание безопасного открытого онлайн-пространства и условий для обсуждения актуальных вопросов создания семьи и семейных отношений для молодежи города Новосибирска, а также повышение уровня информированности участников интенсива о возможно</w:t>
        <w:softHyphen/>
        <w:t>стях получения психологической помощи и поддержки, предоставляемой МБУ Центр «Родник». Семинары проходили в формате прямых эфиров по различным темам: «сценарии семейной жизни»; «конфликты в семейной жизни. Как ссорить</w:t>
        <w:softHyphen/>
        <w:t>ся так, чтобы не развестись»; «стой там! Иди сюда!». Общение в паре; «истеричка в отношениях: мифы и реальность»; «ревность в отношениях: что предпринять!». Общее количество просмотров онлайн-семинаров составило 1008. Количество участников составило 197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«Семейный очаг» </w:t>
      </w:r>
      <w:r>
        <w:rPr>
          <w:rStyle w:val="FontStyle22"/>
          <w:sz w:val="28"/>
          <w:szCs w:val="28"/>
        </w:rPr>
        <w:t>- мероприятие, которое проводится с целью укрепления семейных ценностей, самореализации и развития творческого потенциала детей. В 2020 году мероприятие было проведено в форме онлайн-марафона. В период с 05.10.2020 г. по 30.10.2020 г. был размещен 21 контент-пост. Среди тем публика</w:t>
        <w:softHyphen/>
        <w:t>ций были следующие: «Буллинг в школе. Как помочь ребенку»; «Здоровый образ жизни в семье. С чего начать?»; «Как воспитать ответственного ребенка»; «Кон</w:t>
        <w:softHyphen/>
        <w:t>структивное общение с ребенком»; публикации с творческой техникой на сплоченность семьи «Карта нашей семьи» и т.д. Также проводился творческий конкурс. Номинации конкурса: «Творческая семья» фотографии и рассказ о сов</w:t>
        <w:softHyphen/>
        <w:t>местном семейном творчестве и его результате; «Веселая семья» фотографии и веселый или смешной рассказ про событие, произошедшее в семье; «Активная семья» фотографии и рассказ о проведенном активном отдыхе всей семьей. Охват мероприятия составил порядка 384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Городской фестиваль молодых семей «Зимний пикник по-сибирски» </w:t>
      </w:r>
      <w:r>
        <w:rPr>
          <w:rStyle w:val="FontStyle22"/>
          <w:sz w:val="28"/>
          <w:szCs w:val="28"/>
        </w:rPr>
        <w:t>проводился с 21 по 26 декабря 2020 года в формате онлайн на странице ВК «Со</w:t>
        <w:softHyphen/>
        <w:t>временника». Организаторы мероприятия ставили себе задачами: популяризовать просветительские и позитивные формы семейного досуга и отдыха, а также спо</w:t>
        <w:softHyphen/>
        <w:t>собствовать включению молодых семей в деятельность молодежных центров. 21 декабря работала площадка «Новогодний оберег», где необходимо было из под</w:t>
        <w:softHyphen/>
        <w:t>ручных экологичных материалов сделать свой оберег и выложить его фотографии/видео с пошаговым процессом изготовления в обсуждение группы. На площадке «Песенный новогодний флешмоб» участники могли записать музы</w:t>
        <w:softHyphen/>
        <w:t>кальную открытку - видео, на котором все члены молодой семьи исполняют куплет и припев песни новогодней тематики.</w:t>
      </w:r>
    </w:p>
    <w:p>
      <w:pPr>
        <w:pStyle w:val="Style7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Также в рамках мероприятия работали площадки «Новогодние фольклорные иг</w:t>
        <w:softHyphen/>
        <w:t>ры», фотоконкурс «Пикник по-сибирски», «Новогоднее кино» и спортивная эстафета «Зимние забавы». Количество просмотров - 9774.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Городской фестиваль молодых семей «7Я» </w:t>
      </w:r>
      <w:r>
        <w:rPr>
          <w:rStyle w:val="FontStyle22"/>
          <w:sz w:val="28"/>
          <w:szCs w:val="28"/>
        </w:rPr>
        <w:t>проводился 9-11 декабря в МБУ МЦ «Звездный». Наиболее приоритетными задачами мероприятия были: популяризация активных форм семейного досуга и отдыха, а также мотивирова</w:t>
        <w:softHyphen/>
        <w:t>ние представителей молодых семей к участию в общественной жизни города. В связи с этим организаторам обозначили обязательную составляющую фестиваля-мероприятия проводят сами семьи под руководством специалистов учреждения.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рамках фестиваля было проведено 18 отдельных мероприятий, среди ко</w:t>
        <w:softHyphen/>
        <w:t>торых: зарядки с семьями, мастер-классы от семей, прямые эфиры с психологами, а так же ежедневные конкурсы-загадки «Устами младенца». Информационный охват составил свыше 2000 просмотров.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1.1.4 Организация и проведение мероприятий, направленных на содействие в выборе профессии и ориентировании на рынке труда.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9 клубных формирований и 22 проекта, направленных на содействие в вы</w:t>
        <w:softHyphen/>
        <w:t>боре профессии и ориентировании на рынке труда, действовали в учреждениях молодежной политики в 2020 году. Многие запланированные мероприятия, направленные на содействие в выборе профессии для молодежи, были перефор</w:t>
        <w:softHyphen/>
        <w:t>матированы в онлайн - режим, носили адресный характер.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С 2015 года и по настоящее время МБУ «Центр «Молодежный» Кировского района при поддержке комитета по делам молодежи мэрии города Новосибирска реализует </w:t>
      </w:r>
      <w:r>
        <w:rPr>
          <w:rStyle w:val="FontStyle23"/>
          <w:sz w:val="28"/>
          <w:szCs w:val="28"/>
        </w:rPr>
        <w:t>Городской сетевой проект «Новосибирский штаб трудовых отря</w:t>
        <w:softHyphen/>
        <w:t xml:space="preserve">дов» (НШТО). </w:t>
      </w:r>
      <w:r>
        <w:rPr>
          <w:rStyle w:val="FontStyle22"/>
          <w:sz w:val="28"/>
          <w:szCs w:val="28"/>
        </w:rPr>
        <w:t>Деятельность Штаба направлена на воспитание в молодежной среде позитивного отношения к труду, развитие социальной активности и здоро</w:t>
        <w:softHyphen/>
        <w:t>вого образа жизни.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настоящее время на территории молодежных центров при главах районов города Новосибирска сформирован 21 трудовой отряд общей численностью 573 курсантов. В рамках городского сетевого проекта «Новосибирский штаб трудо</w:t>
        <w:softHyphen/>
        <w:t>вых отрядов» в течение летнего трудового сезона 2020 года трудоустроены 497 несовершеннолетних. В течение года курсанты приняли участие в социально зна</w:t>
        <w:softHyphen/>
        <w:t>чимой акции «Снегоборцы», спартакиаде НШТО, а также в онлайн-мероприятиях: марафоне трудовых отрядов, кубке КВН, фотоконкурсе «Отряды в объективе». Итоговым мероприятием года традиционно является официальная церемония за</w:t>
        <w:softHyphen/>
        <w:t>крытия рабочего сезона курсантов НШТО, которая состоялась 17 декабря.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Одним из направлений работы является совершенствование практики рабо</w:t>
        <w:softHyphen/>
        <w:t xml:space="preserve">ты студенческих отрядов, в том числе в направлении развития системы профессионального и временного трудоустройства студенческой молодежи </w:t>
      </w:r>
      <w:r>
        <w:rPr>
          <w:rStyle w:val="FontStyle23"/>
          <w:sz w:val="28"/>
          <w:szCs w:val="28"/>
        </w:rPr>
        <w:t xml:space="preserve">НРО МООО «Российские студенческие отряды». </w:t>
      </w:r>
      <w:r>
        <w:rPr>
          <w:rStyle w:val="FontStyle22"/>
          <w:sz w:val="28"/>
          <w:szCs w:val="28"/>
        </w:rPr>
        <w:t>Численность организации в 2020 году составила — 1930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2020 году студенческие строительные отряды Новосибирской области стали  участниками:  Межрегиональной студенческой стройки «Уренгой» в г. Новый Уренгой, по итогу которой ССО «Сибстриновец» (НГАСУ «Сибстрин») заняли 2 место по совокупности показателей на проекте, Межрегиональной сту</w:t>
        <w:softHyphen/>
        <w:t>денческой стройки «Космодром Восточный» в Амурской области, Зональной студенческой стройки «Лахта-центр» в г. Санкт-Петербург, а также выполняли работы на строительных объектах и объектах инфраструктуры образовательных организаций высшего образования г. Новосибирска. Новосибирский региональ</w:t>
        <w:softHyphen/>
        <w:t>ный штаб на строительных объектах представляли 17 отрядов общей численностью 192 человека.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Знаковым событием 2020 года стало открытие памятника Студенческим от</w:t>
        <w:softHyphen/>
        <w:t>рядам Новосибирска. Мероприятие состоялось 16 октября 2020 года на площади перед Новосибирским академическим молодежным театром «ГЛОБУС».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Профориентационный марафон </w:t>
      </w:r>
      <w:r>
        <w:rPr>
          <w:rStyle w:val="FontStyle23"/>
          <w:sz w:val="28"/>
          <w:szCs w:val="28"/>
        </w:rPr>
        <w:t>«ПРОФ</w:t>
      </w:r>
      <w:r>
        <w:rPr>
          <w:rStyle w:val="FontStyle23"/>
          <w:sz w:val="28"/>
          <w:szCs w:val="28"/>
          <w:lang w:val="en-US"/>
        </w:rPr>
        <w:t>START</w:t>
      </w:r>
      <w:r>
        <w:rPr>
          <w:rStyle w:val="FontStyle23"/>
          <w:sz w:val="28"/>
          <w:szCs w:val="28"/>
        </w:rPr>
        <w:t xml:space="preserve">» </w:t>
      </w:r>
      <w:r>
        <w:rPr>
          <w:rStyle w:val="FontStyle22"/>
          <w:sz w:val="28"/>
          <w:szCs w:val="28"/>
        </w:rPr>
        <w:t>в 2020 году состоялся 8 апреля в формате творческого профориентационного конкурса в онлайн формате. В рамках марафона было предусмотрено три блока: информационно - просвети</w:t>
        <w:softHyphen/>
        <w:t>тельский блок, включавший в себя повышение мотивации к профессиональному выбору и популяризацию востребованных профессий; в рамках конкурсного бло</w:t>
        <w:softHyphen/>
        <w:t>ка был упор на активизацию познавательной деятельности в рамках планируемой профессии, а также был проведен конкурс, представленный 5 номинациями: «Оригинальный жанр»; «</w:t>
      </w:r>
      <w:r>
        <w:rPr>
          <w:rStyle w:val="FontStyle22"/>
          <w:sz w:val="28"/>
          <w:szCs w:val="28"/>
          <w:lang w:val="en-US"/>
        </w:rPr>
        <w:t>Stories</w:t>
      </w:r>
      <w:r>
        <w:rPr>
          <w:rStyle w:val="FontStyle22"/>
          <w:sz w:val="28"/>
          <w:szCs w:val="28"/>
        </w:rPr>
        <w:t>»; «Я рисую профессию»; «Из поколения в поко</w:t>
        <w:softHyphen/>
        <w:t>ление»; «Взрослые учат детей». Всего было прислано 52 работы, охвачено 165 человек. В рамках культурно-досугового блока молодым людям представилась возможность обобщить и закрепить полученные в ходе марафона знания и навы</w:t>
        <w:softHyphen/>
        <w:t>ки, состоялось награждение победителей конкурса. Общий охват мероприятия составил более 300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Конкурс молодых дизайнеров «Глянец». В 2020 году в конкурсе приняли участие 15 молодых дизайнеров и модельеров из города Новосибирска, Бердска, Искитима и Омска. Тематикой конкурса в 2020 году стала «Экомода». Основная задача мероприятия - выявление, поддержка талантливых дизайнеров одежды и аксессуаров, содействие их профессиональному становлению, популяризация их творчества в молодежной среде. Конкурс проводился в несколько этапов: фото и видеосъёмка коллекций дизайнеров, затем был организован образовательный ин</w:t>
        <w:softHyphen/>
        <w:t>тенсив для финалистов конкурса, на котором прошли тематические лектории, мастер-классы от известных спикеров в сфере моды и стиля. Финал конкурса про</w:t>
        <w:softHyphen/>
        <w:t>ходил по прямой трансляции в группе «ВКонтакте» молодёжного центра «Содружество». Количество просмотров в социальных сетях: около 930 просмот</w:t>
        <w:softHyphen/>
        <w:t>ров. Количество участников всего: 1000 участников.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 20 ноября по 10 декабря 2020 года состоялись открытые городские моло</w:t>
        <w:softHyphen/>
        <w:t xml:space="preserve">дежные научно-технические соревнования </w:t>
      </w:r>
      <w:r>
        <w:rPr>
          <w:rStyle w:val="FontStyle23"/>
          <w:sz w:val="28"/>
          <w:szCs w:val="28"/>
        </w:rPr>
        <w:t xml:space="preserve">«РОБОИНТЕЛ-2020». </w:t>
      </w:r>
      <w:r>
        <w:rPr>
          <w:rStyle w:val="FontStyle22"/>
          <w:sz w:val="28"/>
          <w:szCs w:val="28"/>
        </w:rPr>
        <w:t>Соревнования проводились с целью развития прикладных инженерно-технических видов дея</w:t>
        <w:softHyphen/>
        <w:t>тельности в молодежной среде с применением робототехники и других инновационных технологий. Мероприятие прошло в формате онлайн, участники направляли свои видео-работы на почту организаторов. В 2020 году тематика ме</w:t>
        <w:softHyphen/>
        <w:t>роприятия была посвящена борьбе с пандемией коронавирусной инфекции, поэтому номинации соревнований были следующими: «Роботы - наши стойкие помощники»; «Робот - дезинфектор помещений»; «ИнтелГонка роботов-санитаров»; «Робот - контролер социальной дистанции», а также «Свободный ро-бототехнический проект, посвященный 120-летию со дня рождения М. А. Лаврентьева». В состав команды входило от 2 до 6 участников. Всего в соревно</w:t>
        <w:softHyphen/>
        <w:t>ваниях приняло участие 58 команд.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6"/>
          <w:rFonts w:cs="Times New Roman"/>
          <w:sz w:val="28"/>
          <w:szCs w:val="28"/>
        </w:rPr>
        <w:t xml:space="preserve">1.1.5 </w:t>
      </w:r>
      <w:r>
        <w:rPr>
          <w:rStyle w:val="FontStyle27"/>
          <w:sz w:val="28"/>
          <w:szCs w:val="28"/>
        </w:rPr>
        <w:t>Организация и проведение мероприятий, направленных на формирова</w:t>
        <w:softHyphen/>
        <w:t>ние здорового образа жизни в молодежной среде.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2020 году функционировало 152 клубных формирования, направленных на формирование здорового образа жизни в молодежной среде, было реализовано 28 проектов.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С целью привлечения молодежи к организованному досугу и пропаганды активного отдыха, зимнего туризма и здорового образа жизни 15-16 февраля 2020 года состоялся ежегодный городской фестиваль по строительству снежных хижин </w:t>
      </w:r>
      <w:r>
        <w:rPr>
          <w:rStyle w:val="FontStyle23"/>
          <w:sz w:val="28"/>
          <w:szCs w:val="28"/>
        </w:rPr>
        <w:t xml:space="preserve">«Иглу 2020 - Город Эскимосов». </w:t>
      </w:r>
      <w:r>
        <w:rPr>
          <w:rStyle w:val="FontStyle22"/>
          <w:sz w:val="28"/>
          <w:szCs w:val="28"/>
        </w:rPr>
        <w:t>Программа фестиваля традиционно включала в себя соревнования по строительству снежной хижины «Иглу», мастер-классы по строительству иглу и управлению скайтами, праздничные катания на собаках, са</w:t>
        <w:softHyphen/>
        <w:t>нях и снегоходах для всех желающих. Участников оценивали по номинациям:«самая правильная Иглу»; «самая красивая Иглу»; «самая высокая Иглу» (изнутри, от нижнего ряда блоков); «самый молодой участник соревнова</w:t>
        <w:softHyphen/>
        <w:t>ний»; «самый возрастной участник соревнований»; «самый интересный костюм народов Севера»; «мужской подход». По итогам фестиваля было построено 78 хижин, общее количество участников составило 532 человека.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С целью повышения интереса к культурно-спортивным мероприятиям, а также совершенствования форм организации массовой физкультурно-оздоровительной работы в студенческих отрядах региона в начале 2020 года МБУ МЦ «Пионер» совместно с Новосибирским региональным отделением МООО «Российские студенческие отряды» провели </w:t>
      </w:r>
      <w:r>
        <w:rPr>
          <w:rStyle w:val="FontStyle23"/>
          <w:sz w:val="28"/>
          <w:szCs w:val="28"/>
        </w:rPr>
        <w:t>X Зимнюю спартакиаду студенче</w:t>
        <w:softHyphen/>
        <w:t xml:space="preserve">ских отрядов. </w:t>
      </w:r>
      <w:r>
        <w:rPr>
          <w:rStyle w:val="FontStyle22"/>
          <w:sz w:val="28"/>
          <w:szCs w:val="28"/>
        </w:rPr>
        <w:t>Более 70 студенческих отрядов и свыше 1200 участников боролись за звание самого спортивного отряда в зимних видах спорта, таких как: мини-футбол, футбол на снегу, баскетбол, бадминтон, плавание, конькобежный спорт, лыжная гонка, масрестлинг, нормы ГТО, горнолыжный спуск. Впервые прошли соревнования по хоккею, в которых приняли участие сборные команды ВУЗов г. Новосибирска, также из новшеств спуск на сноуборде.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XXX открытый шахматный фестиваль «Отважная пешка». </w:t>
      </w:r>
      <w:r>
        <w:rPr>
          <w:rStyle w:val="FontStyle22"/>
          <w:sz w:val="28"/>
          <w:szCs w:val="28"/>
        </w:rPr>
        <w:t>В 2020 году мероприятие было полностью переведено в онлайн-формат, и прошло на плат</w:t>
        <w:softHyphen/>
        <w:t xml:space="preserve">форме </w:t>
      </w:r>
      <w:r>
        <w:rPr>
          <w:rStyle w:val="FontStyle22"/>
          <w:sz w:val="28"/>
          <w:szCs w:val="28"/>
          <w:lang w:val="en-US"/>
        </w:rPr>
        <w:t>lichess</w:t>
      </w:r>
      <w:r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  <w:lang w:val="en-US"/>
        </w:rPr>
        <w:t>org</w:t>
      </w:r>
      <w:r>
        <w:rPr>
          <w:rStyle w:val="FontStyle22"/>
          <w:sz w:val="28"/>
          <w:szCs w:val="28"/>
        </w:rPr>
        <w:t>. В программу мероприятия помимо соревновательного этапа входила церемония открытия и закрытия. В рамках фестиваля проходили турниры среди разных возрастных групп, а также рейтинговые турниры, в которые допус</w:t>
        <w:softHyphen/>
        <w:t>кались участники без ограничения возраста, но имеющие рейтинг ФИДЕ. Фестиваль собрал 75 шахматистов, за игрой которых наблюдало более 1000 зри</w:t>
        <w:softHyphen/>
        <w:t>телей.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Ежегодно в летний период функционировал скейтпарк комитета по делам молодежи мэрии города Новосибирска, расположенный в парке «Городское нача</w:t>
        <w:softHyphen/>
        <w:t>ло». В этом году в связи со строительством нового моста скейтпарк было принято решение разобрать и на данный момент ведется поиск нового места для установ</w:t>
        <w:softHyphen/>
        <w:t>ки.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6"/>
          <w:rFonts w:cs="Times New Roman"/>
          <w:sz w:val="28"/>
          <w:szCs w:val="28"/>
        </w:rPr>
        <w:t xml:space="preserve">1.1.6 </w:t>
      </w:r>
      <w:r>
        <w:rPr>
          <w:rStyle w:val="FontStyle27"/>
          <w:sz w:val="28"/>
          <w:szCs w:val="28"/>
        </w:rPr>
        <w:t>Организация и проведение мероприятий, направленных на содействие молодежи в трудной жизненной ситуации.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2020 году функционировало 6 клубных формирований, направленных на содействие молодежи, находящейся в трудной жизненной ситуации, реализова</w:t>
        <w:softHyphen/>
        <w:t>лось 16 проектов.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структуре комитета по делам молодежи мэрии города Новосибирска функционируют 2 центра психолого-педагогической помощи молодежи (МБУ Центр «Родник», МБУ Центр «Радуга). Данные центры реализуют различные профилактические программы, которые в том числе, направлены на гармониза</w:t>
        <w:softHyphen/>
        <w:t>цию межнациональных отношений в молодежной среде. На базе МБУ Центр «Родник» и МБУ Центр «Радуга» функционируют 2 телефона доверия, подклю</w:t>
        <w:softHyphen/>
        <w:t xml:space="preserve">ченные к единому детскому всероссийскому телефону доверия. В 2020 году работа дистанционного консультирования также велась по телефону и интернету. Специалистами центров дистанционно оказано </w:t>
      </w:r>
      <w:r>
        <w:rPr>
          <w:rStyle w:val="FontStyle23"/>
          <w:sz w:val="28"/>
          <w:szCs w:val="28"/>
        </w:rPr>
        <w:t xml:space="preserve">12386 </w:t>
      </w:r>
      <w:r>
        <w:rPr>
          <w:rStyle w:val="FontStyle22"/>
          <w:sz w:val="28"/>
          <w:szCs w:val="28"/>
        </w:rPr>
        <w:t xml:space="preserve">услуг по телефону и </w:t>
      </w:r>
      <w:r>
        <w:rPr>
          <w:rStyle w:val="FontStyle23"/>
          <w:sz w:val="28"/>
          <w:szCs w:val="28"/>
        </w:rPr>
        <w:t xml:space="preserve">1405 </w:t>
      </w:r>
      <w:r>
        <w:rPr>
          <w:rStyle w:val="FontStyle22"/>
          <w:sz w:val="28"/>
          <w:szCs w:val="28"/>
        </w:rPr>
        <w:t>услуг по интернету. В период самоизоляции значительно вырос уровень тревож</w:t>
        <w:softHyphen/>
        <w:t xml:space="preserve">ности и стресса среди населения. Количество получателей услуг индивидуальной и групповой психологической помощи - </w:t>
      </w:r>
      <w:r>
        <w:rPr>
          <w:rStyle w:val="FontStyle23"/>
          <w:sz w:val="28"/>
          <w:szCs w:val="28"/>
        </w:rPr>
        <w:t xml:space="preserve">195601 </w:t>
      </w:r>
      <w:r>
        <w:rPr>
          <w:rStyle w:val="FontStyle22"/>
          <w:sz w:val="28"/>
          <w:szCs w:val="28"/>
        </w:rPr>
        <w:t>человек, определяется особенно</w:t>
        <w:softHyphen/>
        <w:t>стью учета клиентов и участников мероприятий психологических центров. Получателями услуг являются: учащиеся, студенты, работающая и безработная молодёжь; дети и подростки, состоящие на учёте в КДН и ОПДН РОВД; моло</w:t>
        <w:softHyphen/>
        <w:t>дёжь, находящаяся в трудной жизненной ситуации, молодёжь с ограниченными возможностями; молодые семьи; семьи и лица, нуждающиеся в экстренной пси</w:t>
        <w:softHyphen/>
        <w:t>хологической помощи и др.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 педагогам-психологам центра, в том числе на «Телефон доверия», стали чаще обращаться со следующими проблемами: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Конфликты в семье. Отношения между членами семьи стали более напря</w:t>
        <w:softHyphen/>
        <w:t>женными. Многие семьи столкнулись с проблемой организации своего досуга. Исходя из этого, участились обращения, связанные с домашним насилием в се</w:t>
        <w:softHyphen/>
        <w:t>мье.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Дистанционное обучение. Большинство детей и родителей были не готовы к данной форме обучения: не только технически, но и психологически. Возникали сложности в вопросах самоорганизации. Родители стали испытывать напряжение в связи с высокой загруженностью. Помимо выполнения повседневных дел, им пришлось уделять больше внимания организации учебного процесса ребенка. А дети, в свою очередь, часто обращались с жалобами на чрезмерный контроль со стороны родителей.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Проблемы работы и трудоустройства. В период самоизоляции значительно уменьшилось количество вакансий, часть работодателей сократили штат сотруд</w:t>
        <w:softHyphen/>
        <w:t>ников и заработную плату. С появлением нового формата онлайн собеседований вопрос трудоустройства вызвал сложности. Данная ситуация повлияла на эмоци</w:t>
        <w:softHyphen/>
        <w:t>ональное состояние людей.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МБУ Центр «Родник» одним из наиболее значимых мероприятий по дан</w:t>
        <w:softHyphen/>
        <w:t>ному направлению была Рубрика «Разговор с психологом», которая проходила в основном отделе «Прометей» 2 раза в неделю на платформе социальной сети «Вконтакте».</w:t>
      </w:r>
      <w:r>
        <w:rPr>
          <w:rStyle w:val="FontStyle28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Беседы с участниками проводили 2 пе</w:t>
        <w:softHyphen/>
        <w:t>дагога-психолога. Для проведения мероприятия отбирались наиболее актуальные темы, например, «Если папа ушел», «Ребенок и чужие взрослые: вежливость и осторожность», «Кто в доме хозяин?». Также в рамках данного мероприятия со</w:t>
        <w:softHyphen/>
        <w:t>стоялся прямой эфир по теме «Методы самомотивации», занятие набрало 4 170 просмотров. Во время прямого эфира были подняты вопросы по этимологии по</w:t>
        <w:softHyphen/>
        <w:t>нятия «самомотивация», механизмы самомотивации, способы влияния на свою мотивацию.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МБУ Центром «Радуга» был проведен ряд мероприятий, направленных на помощь несовершеннолетним, ставшим жертвами домашнего насилия и несовер</w:t>
        <w:softHyphen/>
        <w:t>шеннолетним, оказавшимся в трудной жизненной ситуации. Среди мероприятий: интерактивные занятия молодых родителей в рамках проектов «Растем вместе», акция «Искусство быть здоровым», мероприятия в рамках проекта «Равный помогает равному» (подготовка молодежи для работы в городской службе телефона доверия в рамках молодежной Линии «Ровесник»), информационно-консультативная акция «Ты не один» в рамках международного детского дня те</w:t>
        <w:softHyphen/>
        <w:t>лефона доверия т.д.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27-29 ноября прошёл </w:t>
      </w:r>
      <w:r>
        <w:rPr>
          <w:rStyle w:val="FontStyle23"/>
          <w:sz w:val="28"/>
          <w:szCs w:val="28"/>
        </w:rPr>
        <w:t xml:space="preserve">IV Форум глухих в Новосибирске «Мы - этот мир». </w:t>
      </w:r>
      <w:r>
        <w:rPr>
          <w:rStyle w:val="FontStyle22"/>
          <w:sz w:val="28"/>
          <w:szCs w:val="28"/>
        </w:rPr>
        <w:t xml:space="preserve">Впервые Форум прошёл в онлайн и офлайн-форматах, с охватом в 4200 онлайн-просмотров. Для зрителей велись прямые эфиры на </w:t>
      </w:r>
      <w:r>
        <w:rPr>
          <w:rStyle w:val="FontStyle22"/>
          <w:sz w:val="28"/>
          <w:szCs w:val="28"/>
          <w:lang w:val="en-US"/>
        </w:rPr>
        <w:t>YouTube</w:t>
      </w:r>
      <w:r>
        <w:rPr>
          <w:rStyle w:val="FontStyle22"/>
          <w:sz w:val="28"/>
          <w:szCs w:val="28"/>
        </w:rPr>
        <w:t>-канале «Дома твор</w:t>
        <w:softHyphen/>
        <w:t>чества глухих» и в официальной группе Форума «IV Форум Глухих в Новосибирске». Мероприятие посетили 150 человек, выступили спикеры из Аме</w:t>
        <w:softHyphen/>
        <w:t>рики, Москвы, Санкт-Петербурга, других городов России. На Форуме обсуждались не только вопросы трудоустройства и профориентации глухих, но и вопросы по установлению контакта между глухой молодежью и работодателями; поднимались такие темы, как «Доступная среда для глухой молодежи», «Семья в жизни глухого человека», «Вопросы интеграции глухих в общество», «Повыше</w:t>
        <w:softHyphen/>
        <w:t>ние уровня осведомленности слышащих о сферах деятельности глухих и их возможностях», «Создание среды для выявления потенциальных лидеров и под</w:t>
        <w:softHyphen/>
        <w:t>держки талантливой молодежи».</w:t>
      </w:r>
    </w:p>
    <w:p>
      <w:pPr>
        <w:pStyle w:val="Style9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1.1.7 Выплата стипендий мэрии города Новосибирска аспирантам, обуча</w:t>
        <w:softHyphen/>
        <w:t>ющимся в образовательных организациях высшего образования города Новосибирска, студентам (курсантам) очной формы обучения образовательных организаций высшего образования города Новосибирска, профессиональных обра</w:t>
        <w:softHyphen/>
        <w:t>зовательных организаций города Новосибирска, студенческим семьям за научную, творческую и инновационную деятельность в соответствии с право</w:t>
        <w:softHyphen/>
        <w:t>выми актами мэрии города Новосибирска.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2020-2021 гг. стипендию мэрии получают 133 человека. Среди них - 34 аспирантов, сумма стипендии - 2000 руб., 3 студенческие семьи, сумма стипендии - 4000 руб., 83 представителя образовательных организаций высшего образования, сумма стипендии - 1900 руб., 33 представителя образовательных организаций среднего профессионального образования, сумма стипендии - 1500 руб.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Всего на выплату стипендий из бюджета мэрии города Новосибирска на 2020-2021 учебный год выделено 3 млн. 100 тыс. руб.</w:t>
      </w:r>
    </w:p>
    <w:p>
      <w:pPr>
        <w:pStyle w:val="Style9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1.1.8 Предоставление муниципальных грантов в форме субсидий в сфере молодежных общественных инициатив в соответствии с правовыми актами мэ</w:t>
        <w:softHyphen/>
        <w:t>рии города Новосибирска.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2020 году конкурс социально-значимых проектов в молодежной сфере </w:t>
      </w:r>
      <w:r>
        <w:rPr>
          <w:rStyle w:val="FontStyle23"/>
          <w:sz w:val="28"/>
          <w:szCs w:val="28"/>
        </w:rPr>
        <w:t xml:space="preserve">«Парад идей» </w:t>
      </w:r>
      <w:r>
        <w:rPr>
          <w:rStyle w:val="FontStyle22"/>
          <w:sz w:val="28"/>
          <w:szCs w:val="28"/>
        </w:rPr>
        <w:t>прошел с 17 февраля по 15 мая. Была подана 71 заявка по 4 направлениям: «Содействие развитию активной жизненной позиции молодежи», «Гражданское и патриотическое воспитание молодежи», «Создание комфортной среды проживания и формирование здорового образа жизни», «Развитие студен</w:t>
        <w:softHyphen/>
        <w:t>ческого самоуправления». После заочной экспертизы и голосования на портале тымолод.рф на очный этап было допущено 49 проектов. Очный этап конкурса проходил 2 дня (проектный конвейер и публичная защита) в формате видеокон</w:t>
        <w:softHyphen/>
        <w:t>ференции через платформу 2оот. Победителями конкурса стали 18 проектов.</w:t>
      </w:r>
    </w:p>
    <w:p>
      <w:pPr>
        <w:pStyle w:val="Style51"/>
        <w:widowControl/>
        <w:bidi w:val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1.2.6 Организация и проведение мероприятий, направленных на развитие и поддержку информационно-аналитического и кадрового обеспечения сферы мо</w:t>
        <w:softHyphen/>
        <w:t>лодежной политики.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 состоянию на 01.01.2021 по отрасли молодежной политики:</w:t>
      </w:r>
    </w:p>
    <w:p>
      <w:pPr>
        <w:pStyle w:val="Style13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в штатных расписаниях 22 учреждений утверждены 1704 штатных единиц;</w:t>
      </w:r>
    </w:p>
    <w:p>
      <w:pPr>
        <w:pStyle w:val="Style13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фактическая численность работников составила 1 561 человек.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2020 году на краткосрочных курсах повышения квалификации (до 72 ча</w:t>
        <w:softHyphen/>
        <w:t>сов) обучились 99 человек (ООО «Академия охраны труда», ГБУ НСО «Агентство поддержки молодежных инициатив», ФГБОУ ВО «Российский эко</w:t>
        <w:softHyphen/>
        <w:t>номический университет имени Г. В. Плеханова», МКУ «Служба АСРиГЗ», ГБУК НСО «Новосибирская областная библиотека для незрячих и слабовидящих» и др.). Долгосрочные курсы обучения (в том числе профессиональную переподго</w:t>
        <w:softHyphen/>
        <w:t>товку) прошли 64 человека. Специалисты повышали квалификацию на базе учреждений высшего образования города и области: ФГБОУ ВО «Новосибирский государственный педагогический университет», ФГБОУ ВО «Новосибирский государственный технический университет», АНО ДПО «Просвещение-Столица», АНО ДПО «Институт профессионального государственного управления», АНО «Региональный центр развития, оценки и сертификации квалификаций» по до</w:t>
        <w:softHyphen/>
        <w:t>полнительной профессиональной программе «Государственное муниципальное управление», АНО ДПО «МИДО» и др.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25 специалистов Центров психолого-педагогической помощи молодёжи прошли обучение на краткосрочных курсах повышения квалификации в АНО ДПО «Новосибирский институт клинической психологии», в Школе практиче</w:t>
        <w:softHyphen/>
        <w:t>ской психологии г. Санкт-Петербург, в Сообществе Эмоционально-Фокусированных Терапевтов (СЭФТ) г. Москва, Европейской конфедерации пси</w:t>
        <w:softHyphen/>
        <w:t>хоаналитической психотерапии, РО в г. Новосибирск и т.д. 11 педагогов-психологов обучились на долгосрочных курсах в ООО «Московский институт профессиональной подготовки и повышения квалификации педагогов», Москов</w:t>
        <w:softHyphen/>
        <w:t>ский институт интегративной семейной терапии, Институт аналитической психологии и постдипломного образования г. Москва, ГОУ ВПО «НГМУ» и др.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Специалисты Центров повышали профессиональную компетентность также в рамках нового образовательного проекта «Корпоративный Университет» управ</w:t>
        <w:softHyphen/>
        <w:t>ления молодёжной политики министерства образования Новосибирской области. Изученные технологии работы с молодежью внедряются в практику работы цен</w:t>
        <w:softHyphen/>
        <w:t>тров уже на этапе обучения и учитываются при разработке новых Программ развития учреждений.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Кроме того, МКУ «АМОУКСиМП» организует и проводит городские мето</w:t>
        <w:softHyphen/>
        <w:t>дические мероприятия по направлениям: методическое сопровождение, психолого-педагогическое сопровождение, информационное сопровождение, прикладные аспекты, личностный и профессиональный рост. За год проведено 34 семинара и мастер-класса с количеством офлайн-участников 162 человек (по онлайн-заявкам 443 участника, количество просмотров более 7500). Таким образом, за 2020 год 361 специалистов сферы молодёжной политики повысили квалифика</w:t>
        <w:softHyphen/>
        <w:t>цию.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Молодёжные центры продолжили активно развивать группы, сообщества, аккаунты в социальных сетях: «ВКонтакте», «</w:t>
      </w:r>
      <w:r>
        <w:rPr>
          <w:rStyle w:val="FontStyle22"/>
          <w:sz w:val="28"/>
          <w:szCs w:val="28"/>
          <w:lang w:val="en-US"/>
        </w:rPr>
        <w:t>Facebooke</w:t>
      </w:r>
      <w:r>
        <w:rPr>
          <w:rStyle w:val="FontStyle22"/>
          <w:sz w:val="28"/>
          <w:szCs w:val="28"/>
        </w:rPr>
        <w:t xml:space="preserve">», </w:t>
      </w:r>
      <w:r>
        <w:rPr>
          <w:rStyle w:val="FontStyle28"/>
          <w:b w:val="false"/>
          <w:sz w:val="28"/>
          <w:szCs w:val="28"/>
        </w:rPr>
        <w:t>«</w:t>
      </w:r>
      <w:r>
        <w:rPr>
          <w:rStyle w:val="FontStyle28"/>
          <w:b w:val="false"/>
          <w:sz w:val="28"/>
          <w:szCs w:val="28"/>
          <w:lang w:val="en-US"/>
        </w:rPr>
        <w:t>Instagram</w:t>
      </w:r>
      <w:r>
        <w:rPr>
          <w:rStyle w:val="FontStyle28"/>
          <w:b w:val="false"/>
          <w:sz w:val="28"/>
          <w:szCs w:val="28"/>
        </w:rPr>
        <w:t>», а</w:t>
      </w:r>
      <w:r>
        <w:rPr>
          <w:rStyle w:val="FontStyle28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также имеют страничку на портале «тымолод.рф». Микроблог в социальной сети «</w:t>
      </w:r>
      <w:r>
        <w:rPr>
          <w:rStyle w:val="FontStyle22"/>
          <w:sz w:val="28"/>
          <w:szCs w:val="28"/>
          <w:lang w:val="en-US"/>
        </w:rPr>
        <w:t>Twitter</w:t>
      </w:r>
      <w:r>
        <w:rPr>
          <w:rStyle w:val="FontStyle22"/>
          <w:sz w:val="28"/>
          <w:szCs w:val="28"/>
        </w:rPr>
        <w:t>» признан не эффективным и в 2020 году учреждениями не использовался.  МБУ ЦМ «Альтаир» начал развивать деятельность через Аккаунт Т</w:t>
      </w:r>
      <w:r>
        <w:rPr>
          <w:rStyle w:val="FontStyle22"/>
          <w:sz w:val="28"/>
          <w:szCs w:val="28"/>
          <w:lang w:val="en-US"/>
        </w:rPr>
        <w:t>i</w:t>
      </w:r>
      <w:r>
        <w:rPr>
          <w:rStyle w:val="FontStyle22"/>
          <w:sz w:val="28"/>
          <w:szCs w:val="28"/>
        </w:rPr>
        <w:t>кТо</w:t>
      </w:r>
      <w:r>
        <w:rPr>
          <w:rStyle w:val="FontStyle22"/>
          <w:sz w:val="28"/>
          <w:szCs w:val="28"/>
          <w:lang w:val="en-US"/>
        </w:rPr>
        <w:t>k</w:t>
      </w:r>
      <w:r>
        <w:rPr>
          <w:rStyle w:val="FontStyle22"/>
          <w:sz w:val="28"/>
          <w:szCs w:val="28"/>
        </w:rPr>
        <w:t>, за 4 ме</w:t>
        <w:softHyphen/>
        <w:t>сяца зафиксировано 2920 уникальных посетителей. Возросли количественные значения подписчиков в группе «Вконтакте» и в сети Инстаграм за счёт проведе</w:t>
        <w:softHyphen/>
        <w:t>ния видео уроков, мастер-классов, конференций, тематических занятий специалистами молодёжных центров.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Портал ТЫМОЛОД.РФ насчитывает 13858 подписчиков в группе ВК, 2048 в </w:t>
      </w:r>
      <w:r>
        <w:rPr>
          <w:rStyle w:val="FontStyle28"/>
          <w:b w:val="false"/>
          <w:sz w:val="28"/>
          <w:szCs w:val="28"/>
          <w:lang w:val="en-US"/>
        </w:rPr>
        <w:t>Instagram</w:t>
      </w:r>
      <w:r>
        <w:rPr>
          <w:rStyle w:val="FontStyle22"/>
          <w:b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ВК по-прежнему является лидирующей площадкой для общения с аудиторией.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За отчетный период в городских средствах массовой информации было раз</w:t>
        <w:softHyphen/>
        <w:t xml:space="preserve">мещено </w:t>
      </w:r>
      <w:r>
        <w:rPr>
          <w:rStyle w:val="FontStyle23"/>
          <w:sz w:val="28"/>
          <w:szCs w:val="28"/>
        </w:rPr>
        <w:t xml:space="preserve">1230 </w:t>
      </w:r>
      <w:r>
        <w:rPr>
          <w:rStyle w:val="FontStyle22"/>
          <w:sz w:val="28"/>
          <w:szCs w:val="28"/>
        </w:rPr>
        <w:t>публикаций и видеосюжетов о деятельности учреждений. Молодёжные новости размещаются в следующих СМИ: «Новосибирские ново</w:t>
        <w:softHyphen/>
        <w:t>сти», «НГС», «Вести Новосибирск», «Аргументы и факты», «Комсомольская правда», «Ведомости.ру», официальный сайт города, «НИОС», Сибфм. Продол</w:t>
        <w:softHyphen/>
        <w:t>жается продуктивное сотрудничество с интернет-отделом и телевизионной редакцией «Новосибирские новости», телеканалами «СТС», «ОТС», «НСК 49», «Россия 1», с информационными порталами: «Радио 54», «Сибнет», «</w:t>
      </w:r>
      <w:r>
        <w:rPr>
          <w:rStyle w:val="FontStyle22"/>
          <w:sz w:val="28"/>
          <w:szCs w:val="28"/>
          <w:lang w:val="en-US"/>
        </w:rPr>
        <w:t>Sobaka</w:t>
      </w:r>
      <w:bookmarkStart w:id="0" w:name="_GoBack"/>
      <w:bookmarkEnd w:id="0"/>
      <w:r>
        <w:rPr>
          <w:rStyle w:val="FontStyle22"/>
          <w:sz w:val="28"/>
          <w:szCs w:val="28"/>
        </w:rPr>
        <w:t>.ру», радио «Юнитон», радио «Городская волна», печатными изданиями «Бумеранг» и «Навигатор».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отчетном периоде была продолжена работа молодежного информацион</w:t>
        <w:softHyphen/>
        <w:t>ного портала тымолод.рф. На сайте публикуются новости, анонсы молодежных событий, информация о всероссийских акциях, конкурсах, авторские статьи, а также фото и видео материалы. Портал тымолод.рф становится всё более попу</w:t>
        <w:softHyphen/>
        <w:t>лярным в молодёжной среде - в месяц его посещало в среднем более 170 000 человек, за год более - 3 400 000 человек. За год на портале размещалось около 500 информационных записей - пресс-релизы и пост-релизы, видеосюжеты, ново</w:t>
        <w:softHyphen/>
        <w:t>сти и др.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22"/>
          <w:b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В 2021 году перед комитетом по делам молодежи мэрии города Новосибир</w:t>
        <w:softHyphen/>
        <w:t>ска ставятся задачи: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 Разработать новую муниципальную программу развития молодежной по</w:t>
        <w:softHyphen/>
        <w:t>литики города Новосибирска.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 Разработать концепцию городского информационного колл-центра психо</w:t>
        <w:softHyphen/>
        <w:t>логической помощи в рамках деятельности Городского центра психолого-педагогической поддержки молодёжи «Родник».</w:t>
      </w:r>
    </w:p>
    <w:p>
      <w:pPr>
        <w:pStyle w:val="Style121"/>
        <w:widowControl/>
        <w:bidi w:val="0"/>
        <w:ind w:left="0" w:right="0" w:firstLine="56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 Развивать туристическое направление на базе Городского гражданско-патриотического центра.</w:t>
      </w:r>
    </w:p>
    <w:p>
      <w:pPr>
        <w:pStyle w:val="Style121"/>
        <w:widowControl/>
        <w:bidi w:val="0"/>
        <w:ind w:left="0" w:right="0" w:firstLine="567"/>
        <w:jc w:val="both"/>
        <w:rPr/>
      </w:pPr>
      <w:r>
        <w:rPr>
          <w:rStyle w:val="FontStyle22"/>
          <w:sz w:val="28"/>
          <w:szCs w:val="28"/>
        </w:rPr>
        <w:t>4. Расширить практику разработки грантовых проектов, включить новую номинацию «Креативные индустрии».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charset w:val="01"/>
    <w:family w:val="roman"/>
    <w:pitch w:val="variable"/>
  </w:font>
  <w:font w:name="Constantia">
    <w:charset w:val="01"/>
    <w:family w:val="roman"/>
    <w:pitch w:val="variable"/>
  </w:font>
  <w:font w:name="Impac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uiPriority w:val="99"/>
    <w:qFormat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FontStyle20" w:customStyle="1">
    <w:name w:val="Font Style20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FontStyle21" w:customStyle="1">
    <w:name w:val="Font Style21"/>
    <w:uiPriority w:val="99"/>
    <w:qFormat/>
    <w:rPr>
      <w:rFonts w:ascii="Times New Roman" w:hAnsi="Times New Roman" w:cs="Times New Roman"/>
      <w:i/>
      <w:iCs/>
      <w:color w:val="000000"/>
      <w:spacing w:val="20"/>
      <w:sz w:val="26"/>
      <w:szCs w:val="26"/>
    </w:rPr>
  </w:style>
  <w:style w:type="character" w:styleId="FontStyle22" w:customStyle="1">
    <w:name w:val="Font Style22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character" w:styleId="FontStyle23" w:customStyle="1">
    <w:name w:val="Font Style23"/>
    <w:uiPriority w:val="99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24" w:customStyle="1">
    <w:name w:val="Font Style24"/>
    <w:uiPriority w:val="99"/>
    <w:qFormat/>
    <w:rPr>
      <w:rFonts w:ascii="Century Gothic" w:hAnsi="Century Gothic" w:cs="Century Gothic"/>
      <w:color w:val="000000"/>
      <w:spacing w:val="20"/>
      <w:sz w:val="16"/>
      <w:szCs w:val="16"/>
    </w:rPr>
  </w:style>
  <w:style w:type="character" w:styleId="FontStyle25" w:customStyle="1">
    <w:name w:val="Font Style25"/>
    <w:uiPriority w:val="99"/>
    <w:qFormat/>
    <w:rPr>
      <w:rFonts w:ascii="Constantia" w:hAnsi="Constantia" w:cs="Constantia"/>
      <w:color w:val="000000"/>
      <w:sz w:val="20"/>
      <w:szCs w:val="20"/>
    </w:rPr>
  </w:style>
  <w:style w:type="character" w:styleId="FontStyle26" w:customStyle="1">
    <w:name w:val="Font Style26"/>
    <w:uiPriority w:val="99"/>
    <w:qFormat/>
    <w:rPr>
      <w:rFonts w:ascii="Impact" w:hAnsi="Impact" w:cs="Impact"/>
      <w:color w:val="000000"/>
      <w:spacing w:val="40"/>
      <w:sz w:val="22"/>
      <w:szCs w:val="22"/>
    </w:rPr>
  </w:style>
  <w:style w:type="character" w:styleId="FontStyle27" w:customStyle="1">
    <w:name w:val="Font Style27"/>
    <w:uiPriority w:val="99"/>
    <w:qFormat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FontStyle28" w:customStyle="1">
    <w:name w:val="Font Style28"/>
    <w:uiPriority w:val="99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Style14">
    <w:name w:val="Интернет-ссылка"/>
    <w:uiPriority w:val="99"/>
    <w:rPr>
      <w:color w:val="0066CC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110" w:customStyle="1">
    <w:name w:val="Style1"/>
    <w:basedOn w:val="Normal"/>
    <w:uiPriority w:val="99"/>
    <w:qFormat/>
    <w:pPr/>
    <w:rPr/>
  </w:style>
  <w:style w:type="paragraph" w:styleId="Style21" w:customStyle="1">
    <w:name w:val="Style2"/>
    <w:basedOn w:val="Normal"/>
    <w:uiPriority w:val="99"/>
    <w:qFormat/>
    <w:pPr/>
    <w:rPr/>
  </w:style>
  <w:style w:type="paragraph" w:styleId="Style31" w:customStyle="1">
    <w:name w:val="Style3"/>
    <w:basedOn w:val="Normal"/>
    <w:uiPriority w:val="99"/>
    <w:qFormat/>
    <w:pPr/>
    <w:rPr/>
  </w:style>
  <w:style w:type="paragraph" w:styleId="Style41" w:customStyle="1">
    <w:name w:val="Style4"/>
    <w:basedOn w:val="Normal"/>
    <w:uiPriority w:val="99"/>
    <w:qFormat/>
    <w:pPr/>
    <w:rPr/>
  </w:style>
  <w:style w:type="paragraph" w:styleId="Style51" w:customStyle="1">
    <w:name w:val="Style5"/>
    <w:basedOn w:val="Normal"/>
    <w:uiPriority w:val="99"/>
    <w:qFormat/>
    <w:pPr/>
    <w:rPr/>
  </w:style>
  <w:style w:type="paragraph" w:styleId="Style61" w:customStyle="1">
    <w:name w:val="Style6"/>
    <w:basedOn w:val="Normal"/>
    <w:uiPriority w:val="99"/>
    <w:qFormat/>
    <w:pPr/>
    <w:rPr/>
  </w:style>
  <w:style w:type="paragraph" w:styleId="Style71" w:customStyle="1">
    <w:name w:val="Style7"/>
    <w:basedOn w:val="Normal"/>
    <w:uiPriority w:val="99"/>
    <w:qFormat/>
    <w:pPr/>
    <w:rPr/>
  </w:style>
  <w:style w:type="paragraph" w:styleId="Style81" w:customStyle="1">
    <w:name w:val="Style8"/>
    <w:basedOn w:val="Normal"/>
    <w:uiPriority w:val="99"/>
    <w:qFormat/>
    <w:pPr/>
    <w:rPr/>
  </w:style>
  <w:style w:type="paragraph" w:styleId="Style91" w:customStyle="1">
    <w:name w:val="Style9"/>
    <w:basedOn w:val="Normal"/>
    <w:uiPriority w:val="99"/>
    <w:qFormat/>
    <w:pPr/>
    <w:rPr/>
  </w:style>
  <w:style w:type="paragraph" w:styleId="Style101" w:customStyle="1">
    <w:name w:val="Style10"/>
    <w:basedOn w:val="Normal"/>
    <w:uiPriority w:val="99"/>
    <w:qFormat/>
    <w:pPr/>
    <w:rPr/>
  </w:style>
  <w:style w:type="paragraph" w:styleId="Style111" w:customStyle="1">
    <w:name w:val="Style11"/>
    <w:basedOn w:val="Normal"/>
    <w:uiPriority w:val="99"/>
    <w:qFormat/>
    <w:pPr/>
    <w:rPr/>
  </w:style>
  <w:style w:type="paragraph" w:styleId="Style121" w:customStyle="1">
    <w:name w:val="Style12"/>
    <w:basedOn w:val="Normal"/>
    <w:uiPriority w:val="99"/>
    <w:qFormat/>
    <w:pPr/>
    <w:rPr/>
  </w:style>
  <w:style w:type="paragraph" w:styleId="Style131" w:customStyle="1">
    <w:name w:val="Style13"/>
    <w:basedOn w:val="Normal"/>
    <w:uiPriority w:val="99"/>
    <w:qFormat/>
    <w:pPr/>
    <w:rPr/>
  </w:style>
  <w:style w:type="paragraph" w:styleId="Style141" w:customStyle="1">
    <w:name w:val="Style14"/>
    <w:basedOn w:val="Normal"/>
    <w:uiPriority w:val="99"/>
    <w:qFormat/>
    <w:pPr/>
    <w:rPr/>
  </w:style>
  <w:style w:type="paragraph" w:styleId="Style151" w:customStyle="1">
    <w:name w:val="Style15"/>
    <w:basedOn w:val="Normal"/>
    <w:uiPriority w:val="99"/>
    <w:qFormat/>
    <w:pPr/>
    <w:rPr/>
  </w:style>
  <w:style w:type="paragraph" w:styleId="Style161" w:customStyle="1">
    <w:name w:val="Style16"/>
    <w:basedOn w:val="Normal"/>
    <w:uiPriority w:val="99"/>
    <w:qFormat/>
    <w:pPr/>
    <w:rPr/>
  </w:style>
  <w:style w:type="paragraph" w:styleId="Style171" w:customStyle="1">
    <w:name w:val="Style17"/>
    <w:basedOn w:val="Normal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LibreOffice/6.0.7.3$Linux_X86_64 LibreOffice_project/00m0$Build-3</Application>
  <Pages>12</Pages>
  <Words>4863</Words>
  <Characters>33864</Characters>
  <CharactersWithSpaces>38633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2021-03-02T04:08:00Z</dcterms:created>
  <dc:creator>Secretary</dc:creator>
  <dc:description/>
  <dc:language>ru-RU</dc:language>
  <cp:lastModifiedBy/>
  <dcterms:modified xsi:type="dcterms:W3CDTF">2021-03-16T18:39:39Z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