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993" w:leader="none"/>
        </w:tabs>
        <w:bidi w:val="0"/>
        <w:spacing w:before="0" w:after="0"/>
        <w:ind w:left="0" w:right="0" w:firstLine="567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НАДЫМСКИЙ РАЙОН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Что наиболее значительное удалось сделать в 2020 году.</w:t>
      </w:r>
      <w:bookmarkStart w:id="0" w:name="_GoBack"/>
      <w:bookmarkEnd w:id="0"/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Основными задачами Управления по делам молодежи и туризму Администрации Надымского района (далее – Управление) является реализация полномочий по: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обеспечению условий для всестороннего гармоничного развития личности, подготовке молодежи к труду и защите Родины, укрепление здоровья, формирования здорового образа жизни и организации активного отдыха населения.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организации и осуществлению мероприятий по работе с детьми и молодежью, а также по организации отдыха, досуга и занятости несовершеннолетних и молодежи в каникулярное время;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созданию условий для развития туризма.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Управление осуществляет функции и полномочия учредителя в отношении двух учреждений сферы молодежной политики:</w:t>
      </w:r>
    </w:p>
    <w:p>
      <w:pPr>
        <w:pStyle w:val="ListParagraph"/>
        <w:widowControl/>
        <w:tabs>
          <w:tab w:val="left" w:pos="567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1. </w:t>
      </w:r>
      <w:r>
        <w:rPr>
          <w:rFonts w:ascii="Times New Roman" w:hAnsi="Times New Roman"/>
          <w:sz w:val="28"/>
          <w:szCs w:val="28"/>
          <w:lang w:bidi="en-US"/>
        </w:rPr>
        <w:t>Муниципального бюджетного учреждения «Дом молодежи»;</w:t>
      </w:r>
    </w:p>
    <w:p>
      <w:pPr>
        <w:pStyle w:val="ListParagraph"/>
        <w:widowControl/>
        <w:tabs>
          <w:tab w:val="left" w:pos="567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2. </w:t>
      </w:r>
      <w:r>
        <w:rPr>
          <w:rFonts w:ascii="Times New Roman" w:hAnsi="Times New Roman"/>
          <w:sz w:val="28"/>
          <w:szCs w:val="28"/>
          <w:lang w:bidi="en-US"/>
        </w:rPr>
        <w:t xml:space="preserve">Муниципального бюджетного учреждение «Клуб общения для людей с ограниченными возможностями здоровья «Преодоление».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Основной целью деятельности Муниципального бюджетного учреждения «Дом молодежи» (далее – Учреждение) является создание и развитие необходимых условий для всесторонней самореализации детей и молодежи на территории Надымского района.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Основными задачами деятельности Учреждения являются: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создание, поддержка и развитие системы молодежных объединений, студий, центров, клубов, иных формирований Учреждения, способствующих самоопределению и развитию способностей детей и молодежи Надымского района в позитивных видах деятельности;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реализация проектов, способствующих развитию молодежного социального туризма на территории муниципального образования Надымский район;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реализация досуговых программ и проектов, мероприятий для детей и молодежи по приоритетным направлениям молодежной политики.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/>
      </w:pPr>
      <w:r>
        <w:rPr>
          <w:sz w:val="28"/>
          <w:szCs w:val="28"/>
          <w:lang w:eastAsia="en-US" w:bidi="en-US"/>
        </w:rPr>
        <w:t xml:space="preserve">В 2020 году Учреждением было организовано и проведено 82 мероприятия различной направленности, что на 7 мероприятий больше по сравнению с 2019 годом. Общий охват участников мероприятий 4300 человек из числа детей и молодежи, что составляет 22, 2 % от общего числа проживающих на территории Надымского района.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Кроме того воспитанники клубов и студий приняли участие в 35 мероприятиях городского, районного и окружного уровней, что на 15 % больше, чем в 2019 году. Увеличение связано с доступностью мероприятий в онлайн-режиме, в связи с пандемией 2020 года. </w:t>
      </w:r>
    </w:p>
    <w:p>
      <w:pPr>
        <w:pStyle w:val="Normal"/>
        <w:widowControl/>
        <w:tabs>
          <w:tab w:val="left" w:pos="567" w:leader="none"/>
          <w:tab w:val="left" w:pos="709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В рамках межведомственного взаимодействия и сотрудничества с учреждениями сферы образования, культуры, социальной защиты и общественными организациями было оказано содействие в организации и проведении 18 мероприятий.</w:t>
      </w:r>
    </w:p>
    <w:p>
      <w:pPr>
        <w:pStyle w:val="Normal"/>
        <w:widowControl/>
        <w:tabs>
          <w:tab w:val="left" w:pos="567" w:leader="none"/>
          <w:tab w:val="left" w:pos="709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В число наиболее значимых результатов деятельности Учреждения можно выделить следующие достижения специалистов по работе с молодежью, участников клубов, студий и общественных объединений Учреждения: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/>
      </w:pPr>
      <w:r>
        <w:rPr>
          <w:sz w:val="28"/>
          <w:szCs w:val="28"/>
          <w:lang w:eastAsia="en-US" w:bidi="en-US"/>
        </w:rPr>
        <w:t xml:space="preserve">Муниципальный штаб ВОД «Волонтеры Победы» Надымского района, </w:t>
      </w:r>
      <w:r>
        <w:rPr>
          <w:sz w:val="28"/>
          <w:szCs w:val="28"/>
          <w:lang w:eastAsia="en-US" w:bidi="en-US"/>
        </w:rPr>
        <w:t>к</w:t>
      </w:r>
      <w:r>
        <w:rPr>
          <w:sz w:val="28"/>
          <w:szCs w:val="28"/>
          <w:lang w:eastAsia="en-US" w:bidi="en-US"/>
        </w:rPr>
        <w:t>оординатор штаба Морковин Анатолий Дмитриевич.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Одна из задач Волонтеров Победы — пробуждение интереса к изучению Истории России.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В 2016 году был разработан и запущен первый в России масштабный проект — всероссийские исторические квесты. Квест является командной игрой, в которой участники выполняют задания, связанные одной схожей линией. Сценарий и задания квестов основаны на достоверных исторических фактах и воспоминаниях ветеранов. В процессе создания сюжета игры принимают участие профессиональные историки. Подобный формат уже разработанных мероприятий очень интересен с точки зрения информативности и всегда привлекает большое количество участников. В 2020 году в связи с ограничительными мерами часть квестов перешла в онлай-формат, в связи с чем уменьшилось количество участников. Так в 2019 году прошло более 10 квестов с общим количеством более 1000 человек, в 2020 году - 6 квестов с общим количеством участников 350 человек.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/>
      </w:pPr>
      <w:r>
        <w:rPr>
          <w:sz w:val="28"/>
          <w:szCs w:val="28"/>
          <w:lang w:eastAsia="en-US" w:bidi="en-US"/>
        </w:rPr>
        <w:t xml:space="preserve">В связи с ограничительными мерами в связи с пандемией в 2020 году Волонтеры Победы Федерального штаба запустили онлайн-обучение на платформе </w:t>
      </w:r>
      <w:r>
        <w:rPr>
          <w:sz w:val="28"/>
          <w:szCs w:val="28"/>
          <w:lang w:val="en-US" w:eastAsia="en-US" w:bidi="en-US"/>
        </w:rPr>
        <w:t>SkillCup</w:t>
      </w:r>
      <w:r>
        <w:rPr>
          <w:sz w:val="28"/>
          <w:szCs w:val="28"/>
          <w:lang w:eastAsia="en-US" w:bidi="en-US"/>
        </w:rPr>
        <w:t xml:space="preserve">. В любой точке мира, используя только телефон и Интернет, ребята узнавали волонтерский минимум добровольца Года памяти и славы, вспоминали историю Великой Отечественной войны, восстанавливали историю своей семьи и узнавали о том, как помочь пожилым людям и ветеранам в период пандемии коронавируса. На протяжении всего 2020 года курсы и тренировки постоянно добавлялись. В составлении курсов принимали участие федеральные эксперты, психологи, историки и другие специалисты. Самые активные волонтеры муниципального штаба проходили обучение на образовательной платформе. Всего за 2020 год было обучено 10 волонтеров муниципального штаба Волонтеры Победы Надымского района.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Мероприятия патриотической направленности в 2020 году были приурочены к основному знаковому событию к Году памяти и славы, посвященному 75-летию Победы в Великой Отечественной войне. Специалисты по работе с молодежью МБУ «Дом молодежи» провели большую работу, привлекая педагогов, экспертов, партнеров, чтобы все разработанные и проведенные мероприятия в Год памяти и славы проходили в современных форматах, пробуждая интерес к изучению истории страны, города. Основной целью в проведении мероприятий являлось воспитание у молодежи осмысленного понимания важности даты 75- летия Победы, памяти о подвигах людей, благодаря которым у нас есть будущее, воспитание гордости за страну, в которой живут. В условиях пандемии многие мероприятия прошли в дистанционном формате, но важно, что все мероприятия объединяли людей разных поколений, создавали общие интересы.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/>
      </w:pPr>
      <w:r>
        <w:rPr>
          <w:sz w:val="28"/>
          <w:szCs w:val="28"/>
          <w:lang w:eastAsia="en-US" w:bidi="en-US"/>
        </w:rPr>
        <w:t>В 2020 году проект муниципального штаба ВОД «Волонтеры Победы» «Нет Забытых захоронений» получил грантовую поддержку — 100</w:t>
      </w:r>
      <w:r>
        <w:rPr>
          <w:sz w:val="28"/>
          <w:szCs w:val="28"/>
          <w:lang w:val="en-US"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000 рублей в конкурсе грантовой поддержки муниципального форума «Будущее здесь!». Проект направлен на благоустройство захоронений ветеранов Великой Отечественной войны и тружеников тыла. На первом этапе реализации проекта безвозмездно Обществом «Газпром добыча Надым» было изготовлено 10 табличек, которые закреплены на оградах ветеранов Великой Отечественной войны в октябре 2020 года в рамках проведения «Арктического десанта» таблички установлены на захоронениях Надымский ветеранов. За счет грантовых средств будет реализован второй этап проекта в 2021 году. Будут изготовлены и установлены таблички на оградах захоронений тружеников тыла.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За отчетный период на 5% повышена доля граждан, принимающих участие в мероприятиях по патриотическому воспитанию (в 2019 году – 82 %, в 2020 году – 87 %), увеличилось количество учреждений, реализующих мероприятия Волонтеров Победы, в рамках соглашений с Муниципальным штабом Волонтеров Победы - это Центр образования и МОУ СОШ № 1 п. Пангоды.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/>
      </w:pPr>
      <w:r>
        <w:rPr>
          <w:sz w:val="28"/>
          <w:szCs w:val="28"/>
          <w:lang w:eastAsia="en-US" w:bidi="en-US"/>
        </w:rPr>
        <w:t>В результате регионального рейтинга Надымский штаб Волонтеров Победы стал третьим в Окружном конкурсе лучшего муниципального штаба волонтеров Победы и вышел в полуфинал федерального конкурса «Готов к Победам».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/>
      </w:pPr>
      <w:r>
        <w:rPr>
          <w:sz w:val="28"/>
          <w:szCs w:val="28"/>
          <w:lang w:eastAsia="en-US" w:bidi="en-US"/>
        </w:rPr>
        <w:t>Впервые в 2020 году Дебат – клуб «Априори», руководитель Королева Анастасия Александровна, выступили организаторами проведения Всероссийского синхронного школьного чемпионата по интеллектуальной игре «Что? Где? Когда?». Королева А.А. стала победителем в конкурсе профессионального мастерства работников сферы молодежной политики и молодежных лидеров «На одной волне», получив сертификат на обучение на сумму 30 000 рублей. Она успешно защитила проведение в Надыме в 2021 году Открытого турнира по интеллектуальным играм «Балалайка». Название турнира не имеет ничего общего с народным музыкальным инструментом; остроумные интеллектуалы, таким образом, обыграли глагол «балакать» в значении говорить, рассуждать. Проект получил грантовую поддержку 90</w:t>
      </w:r>
      <w:r>
        <w:rPr>
          <w:sz w:val="28"/>
          <w:szCs w:val="28"/>
          <w:lang w:val="en-US"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000 рублей в конкурсе грантовой поддержки программ по развитию интеллектуальных клубов на Ямале. Организатором конкурса выступил Окружной молодежный центр. Турнир пройдет в 3 квартале 2021 года и объединит интеллектуальные команды не только города, но и поселений Надымского района.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Туристско-экспедиционный клуб «Северные широты», руководитель Сискевич Сергей Леонидович: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первенство УРФО по спортивному туризму «дисциплины – дистанции лыжные» </w:t>
      </w:r>
      <w:r>
        <w:rPr>
          <w:sz w:val="28"/>
          <w:szCs w:val="28"/>
          <w:lang w:val="en-US" w:eastAsia="en-US" w:bidi="en-US"/>
        </w:rPr>
        <w:t>II</w:t>
      </w:r>
      <w:r>
        <w:rPr>
          <w:sz w:val="28"/>
          <w:szCs w:val="28"/>
          <w:lang w:eastAsia="en-US" w:bidi="en-US"/>
        </w:rPr>
        <w:t xml:space="preserve"> общекомандное место «Северные широты»;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открытые межрегиональные соревнования «Школа безопасности» в Уральском федеральном округе. Младшая команда (13-14 лет) </w:t>
      </w:r>
      <w:r>
        <w:rPr>
          <w:sz w:val="28"/>
          <w:szCs w:val="28"/>
          <w:lang w:val="en-US" w:eastAsia="en-US" w:bidi="en-US"/>
        </w:rPr>
        <w:t>II</w:t>
      </w:r>
      <w:r>
        <w:rPr>
          <w:sz w:val="28"/>
          <w:szCs w:val="28"/>
          <w:lang w:eastAsia="en-US" w:bidi="en-US"/>
        </w:rPr>
        <w:t xml:space="preserve"> общекомандное место. Старшая команда (15-16 лет) </w:t>
      </w:r>
      <w:r>
        <w:rPr>
          <w:sz w:val="28"/>
          <w:szCs w:val="28"/>
          <w:lang w:val="en-US" w:eastAsia="en-US" w:bidi="en-US"/>
        </w:rPr>
        <w:t>III</w:t>
      </w:r>
      <w:r>
        <w:rPr>
          <w:sz w:val="28"/>
          <w:szCs w:val="28"/>
          <w:lang w:eastAsia="en-US" w:bidi="en-US"/>
        </w:rPr>
        <w:t xml:space="preserve"> общекомандное место;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/>
      </w:pPr>
      <w:r>
        <w:rPr>
          <w:sz w:val="28"/>
          <w:szCs w:val="28"/>
          <w:lang w:eastAsia="en-US" w:bidi="en-US"/>
        </w:rPr>
        <w:t xml:space="preserve">- г. Новый Уренгой. Первенство ЯНАО по спортивному туризму «дисциплина-дистанции-пешеходные». Приняли участие 14 человек, </w:t>
      </w:r>
      <w:r>
        <w:rPr>
          <w:sz w:val="28"/>
          <w:szCs w:val="28"/>
          <w:lang w:val="en-US" w:eastAsia="en-US" w:bidi="en-US"/>
        </w:rPr>
        <w:t>II</w:t>
      </w:r>
      <w:r>
        <w:rPr>
          <w:sz w:val="28"/>
          <w:szCs w:val="28"/>
          <w:lang w:eastAsia="en-US" w:bidi="en-US"/>
        </w:rPr>
        <w:t xml:space="preserve"> общекомандное место;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/>
      </w:pPr>
      <w:r>
        <w:rPr>
          <w:sz w:val="28"/>
          <w:szCs w:val="28"/>
          <w:lang w:eastAsia="en-US" w:bidi="en-US"/>
        </w:rPr>
        <w:t xml:space="preserve">- за 2020 год воспитанники клуба «Северные широты» выполнили разряды КМС – по спортивному туризму, </w:t>
      </w:r>
      <w:r>
        <w:rPr>
          <w:sz w:val="28"/>
          <w:szCs w:val="28"/>
          <w:lang w:val="en-US" w:eastAsia="en-US" w:bidi="en-US"/>
        </w:rPr>
        <w:t>I</w:t>
      </w:r>
      <w:r>
        <w:rPr>
          <w:sz w:val="28"/>
          <w:szCs w:val="28"/>
          <w:lang w:eastAsia="en-US" w:bidi="en-US"/>
        </w:rPr>
        <w:t xml:space="preserve"> разряд – 3 человека, </w:t>
      </w:r>
      <w:r>
        <w:rPr>
          <w:sz w:val="28"/>
          <w:szCs w:val="28"/>
          <w:lang w:val="en-US" w:eastAsia="en-US" w:bidi="en-US"/>
        </w:rPr>
        <w:t>II</w:t>
      </w:r>
      <w:r>
        <w:rPr>
          <w:sz w:val="28"/>
          <w:szCs w:val="28"/>
          <w:lang w:eastAsia="en-US" w:bidi="en-US"/>
        </w:rPr>
        <w:t xml:space="preserve"> разряд- 4 человека, </w:t>
      </w:r>
      <w:r>
        <w:rPr>
          <w:sz w:val="28"/>
          <w:szCs w:val="28"/>
          <w:lang w:val="en-US" w:eastAsia="en-US" w:bidi="en-US"/>
        </w:rPr>
        <w:t>III</w:t>
      </w:r>
      <w:r>
        <w:rPr>
          <w:sz w:val="28"/>
          <w:szCs w:val="28"/>
          <w:lang w:eastAsia="en-US" w:bidi="en-US"/>
        </w:rPr>
        <w:t xml:space="preserve"> разряд- 6 человек;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/>
      </w:pPr>
      <w:r>
        <w:rPr>
          <w:sz w:val="28"/>
          <w:szCs w:val="28"/>
          <w:lang w:eastAsia="en-US" w:bidi="en-US"/>
        </w:rPr>
        <w:t>- присвоение судейской категории по спортивному туризму спортивный судья 3 категории (СС3К) – 18 человек, юный судья – 2 человека;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/>
      </w:pPr>
      <w:r>
        <w:rPr>
          <w:sz w:val="28"/>
          <w:szCs w:val="28"/>
          <w:lang w:eastAsia="en-US" w:bidi="en-US"/>
        </w:rPr>
        <w:t xml:space="preserve">- </w:t>
      </w:r>
      <w:r>
        <w:rPr>
          <w:sz w:val="28"/>
          <w:szCs w:val="28"/>
          <w:lang w:eastAsia="en-US" w:bidi="en-US"/>
        </w:rPr>
        <w:t>К</w:t>
      </w:r>
      <w:r>
        <w:rPr>
          <w:sz w:val="28"/>
          <w:szCs w:val="28"/>
          <w:lang w:eastAsia="en-US" w:bidi="en-US"/>
        </w:rPr>
        <w:t>иберспортивный клуб «</w:t>
      </w:r>
      <w:r>
        <w:rPr>
          <w:sz w:val="28"/>
          <w:szCs w:val="28"/>
          <w:lang w:val="en-US" w:eastAsia="en-US" w:bidi="en-US"/>
        </w:rPr>
        <w:t>Rampage</w:t>
      </w:r>
      <w:r>
        <w:rPr>
          <w:sz w:val="28"/>
          <w:szCs w:val="28"/>
          <w:lang w:eastAsia="en-US" w:bidi="en-US"/>
        </w:rPr>
        <w:t>», руководитель Шамин Андрей Андреевич.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/>
      </w:pPr>
      <w:r>
        <w:rPr>
          <w:sz w:val="28"/>
          <w:szCs w:val="28"/>
          <w:lang w:eastAsia="en-US" w:bidi="en-US"/>
        </w:rPr>
        <w:t>В 2020 году деятельность Киберспортивн</w:t>
      </w:r>
      <w:r>
        <w:rPr>
          <w:sz w:val="28"/>
          <w:szCs w:val="28"/>
          <w:lang w:eastAsia="en-US" w:bidi="en-US"/>
        </w:rPr>
        <w:t>ого</w:t>
      </w:r>
      <w:r>
        <w:rPr>
          <w:sz w:val="28"/>
          <w:szCs w:val="28"/>
          <w:lang w:eastAsia="en-US" w:bidi="en-US"/>
        </w:rPr>
        <w:t xml:space="preserve"> клуб</w:t>
      </w:r>
      <w:r>
        <w:rPr>
          <w:sz w:val="28"/>
          <w:szCs w:val="28"/>
          <w:lang w:eastAsia="en-US" w:bidi="en-US"/>
        </w:rPr>
        <w:t>а</w:t>
      </w:r>
      <w:r>
        <w:rPr>
          <w:sz w:val="28"/>
          <w:szCs w:val="28"/>
          <w:lang w:eastAsia="en-US" w:bidi="en-US"/>
        </w:rPr>
        <w:t xml:space="preserve"> «</w:t>
      </w:r>
      <w:r>
        <w:rPr>
          <w:sz w:val="28"/>
          <w:szCs w:val="28"/>
          <w:lang w:val="en-US" w:eastAsia="en-US" w:bidi="en-US"/>
        </w:rPr>
        <w:t>Rampage</w:t>
      </w:r>
      <w:r>
        <w:rPr>
          <w:sz w:val="28"/>
          <w:szCs w:val="28"/>
          <w:lang w:eastAsia="en-US" w:bidi="en-US"/>
        </w:rPr>
        <w:t>» была направлена на создание и формирование в структурированных молодежных социальных сообществ киберспортивной направленности, а также обеспечение их консолидации путем вовлечения молодежи в процессы самоорганизации и командного взаимодействия, т.е. создание единой киберспортивной лиги.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Киберспортивный клуб «</w:t>
      </w:r>
      <w:r>
        <w:rPr>
          <w:sz w:val="28"/>
          <w:szCs w:val="28"/>
          <w:lang w:val="en-US" w:eastAsia="en-US" w:bidi="en-US"/>
        </w:rPr>
        <w:t>Rampage</w:t>
      </w:r>
      <w:r>
        <w:rPr>
          <w:sz w:val="28"/>
          <w:szCs w:val="28"/>
          <w:lang w:eastAsia="en-US" w:bidi="en-US"/>
        </w:rPr>
        <w:t xml:space="preserve">» по итогам деятельности за 2020 год имеют следующие результаты: первое место в окружном турнире по </w:t>
      </w:r>
      <w:r>
        <w:rPr>
          <w:sz w:val="28"/>
          <w:szCs w:val="28"/>
          <w:lang w:val="en-US" w:eastAsia="en-US" w:bidi="en-US"/>
        </w:rPr>
        <w:t>CS</w:t>
      </w:r>
      <w:r>
        <w:rPr>
          <w:sz w:val="28"/>
          <w:szCs w:val="28"/>
          <w:lang w:eastAsia="en-US" w:bidi="en-US"/>
        </w:rPr>
        <w:t>:</w:t>
      </w:r>
      <w:r>
        <w:rPr>
          <w:sz w:val="28"/>
          <w:szCs w:val="28"/>
          <w:lang w:val="en-US" w:eastAsia="en-US" w:bidi="en-US"/>
        </w:rPr>
        <w:t>GO</w:t>
      </w:r>
      <w:r>
        <w:rPr>
          <w:sz w:val="28"/>
          <w:szCs w:val="28"/>
          <w:lang w:eastAsia="en-US" w:bidi="en-US"/>
        </w:rPr>
        <w:t xml:space="preserve"> « Ямальская почва» город Салехард; победу в окружных еженедельных стычках «Стрелка», организатор «Ямальская почва» город Салехард, г. Муравленко; одиннадцатое место в Всероссийском турнире </w:t>
      </w:r>
      <w:r>
        <w:rPr>
          <w:sz w:val="28"/>
          <w:szCs w:val="28"/>
          <w:lang w:val="en-US" w:eastAsia="en-US" w:bidi="en-US"/>
        </w:rPr>
        <w:t>AG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val="en-US" w:eastAsia="en-US" w:bidi="en-US"/>
        </w:rPr>
        <w:t>Counter</w:t>
      </w:r>
      <w:r>
        <w:rPr>
          <w:sz w:val="28"/>
          <w:szCs w:val="28"/>
          <w:lang w:eastAsia="en-US" w:bidi="en-US"/>
        </w:rPr>
        <w:t>-</w:t>
      </w:r>
      <w:r>
        <w:rPr>
          <w:sz w:val="28"/>
          <w:szCs w:val="28"/>
          <w:lang w:val="en-US" w:eastAsia="en-US" w:bidi="en-US"/>
        </w:rPr>
        <w:t>Strike</w:t>
      </w:r>
      <w:r>
        <w:rPr>
          <w:sz w:val="28"/>
          <w:szCs w:val="28"/>
          <w:lang w:eastAsia="en-US" w:bidi="en-US"/>
        </w:rPr>
        <w:t xml:space="preserve">: </w:t>
      </w:r>
      <w:r>
        <w:rPr>
          <w:sz w:val="28"/>
          <w:szCs w:val="28"/>
          <w:lang w:val="en-US" w:eastAsia="en-US" w:bidi="en-US"/>
        </w:rPr>
        <w:t>GO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val="en-US" w:eastAsia="en-US" w:bidi="en-US"/>
        </w:rPr>
        <w:t>SEASON</w:t>
      </w:r>
      <w:r>
        <w:rPr>
          <w:sz w:val="28"/>
          <w:szCs w:val="28"/>
          <w:lang w:eastAsia="en-US" w:bidi="en-US"/>
        </w:rPr>
        <w:t xml:space="preserve"> 4 (всего участвовало 128 команд), первое и второе места в муниципальном турнире </w:t>
      </w:r>
      <w:r>
        <w:rPr>
          <w:sz w:val="28"/>
          <w:szCs w:val="28"/>
          <w:lang w:val="en-US" w:eastAsia="en-US" w:bidi="en-US"/>
        </w:rPr>
        <w:t>NCG</w:t>
      </w:r>
      <w:r>
        <w:rPr>
          <w:sz w:val="28"/>
          <w:szCs w:val="28"/>
          <w:lang w:eastAsia="en-US" w:bidi="en-US"/>
        </w:rPr>
        <w:t xml:space="preserve"> 2х2 </w:t>
      </w:r>
      <w:r>
        <w:rPr>
          <w:sz w:val="28"/>
          <w:szCs w:val="28"/>
          <w:lang w:val="en-US" w:eastAsia="en-US" w:bidi="en-US"/>
        </w:rPr>
        <w:t>CS</w:t>
      </w:r>
      <w:r>
        <w:rPr>
          <w:sz w:val="28"/>
          <w:szCs w:val="28"/>
          <w:lang w:eastAsia="en-US" w:bidi="en-US"/>
        </w:rPr>
        <w:t>:</w:t>
      </w:r>
      <w:r>
        <w:rPr>
          <w:sz w:val="28"/>
          <w:szCs w:val="28"/>
          <w:lang w:val="en-US" w:eastAsia="en-US" w:bidi="en-US"/>
        </w:rPr>
        <w:t>GO</w:t>
      </w:r>
      <w:r>
        <w:rPr>
          <w:sz w:val="28"/>
          <w:szCs w:val="28"/>
          <w:lang w:eastAsia="en-US" w:bidi="en-US"/>
        </w:rPr>
        <w:t xml:space="preserve">. </w:t>
      </w:r>
      <w:r>
        <w:rPr>
          <w:sz w:val="28"/>
          <w:szCs w:val="28"/>
          <w:lang w:val="en-US" w:eastAsia="en-US" w:bidi="en-US"/>
        </w:rPr>
        <w:t>Tyumen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val="en-US" w:eastAsia="en-US" w:bidi="en-US"/>
        </w:rPr>
        <w:t>Cyber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val="en-US" w:eastAsia="en-US" w:bidi="en-US"/>
        </w:rPr>
        <w:t>Cup</w:t>
      </w:r>
      <w:r>
        <w:rPr>
          <w:sz w:val="28"/>
          <w:szCs w:val="28"/>
          <w:lang w:eastAsia="en-US" w:bidi="en-US"/>
        </w:rPr>
        <w:t xml:space="preserve"> 2020.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Клуб родителей и малышей «Лови момент», творческая мастерская «Забава», руководитель Якушенкова Инга Алексеевна.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В 2020 году большой популярностью среди молодых семей г. Надыма пользовался проект «Клуб родителей и малышей «Лови момент», который осуществляет деятельность на базе муниципального бюджетного учреждения «Дом молодежи». Главной целью клуба является создание площадки для общения и самоорганизации досуга молодых семей с детьми раннего возраста (до 3-х лет). Проект востребован и популярен в г. Надыме, на сегодняшний день клуб посещают более ста человек. Члены клуба являются активными участниками городских и районных мероприятий, участвуют в конкурсах грантовой поддержки на развитие коворкинг пространства.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Студия современного танца «Леймера», руководитель Игнатова Дарья Викторовна, координатор работы с подростками и молодежью, состоящими на различных видах учетов.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На 1 января 2020 года количество несовершеннолетних, состоящих на учете в комиссии по делам несовершеннолетних и защите их прав муниципального образования Надымскй район, составляло 22 человека, из них проживающих в городе 15 человек, в районе 7 человек. На декабрь 2020 года количество несовершеннолетних, состоящих на учете в комиссии по делам несовершеннолетних и защите их прав Надымского района, составляет 10 человек, из них в городе проживают 7 человек, в районе 3 человека. С января по декабрь 2020 года проведено 20 мероприятий, направленных на привлечение несовершеннолетних к здоровому образу жизни, к досуговой деятельности. Проведены мероприятия по профилактике табакокурения, наркомании, алкоголизма. Общее количество несовершеннолетних, состоящих на учете в комиссии по делам несовершеннолетних и принявших участие в мероприятиях - 23 человека. В течение года регулярно посещали студии и клубы МБУ «Дом молодёжи – 7 человек.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Старший специалист по работе с молодежью Игнатова Дарья Викторовна представила на Всероссийском научно-образовательном форуме по профилактике асоциально - негативных явлений в молодежной среде «Социальный десант», г. Калининград проект «Фитнес-мама». Проект удостоен гранта в сумме 300</w:t>
      </w:r>
      <w:r>
        <w:rPr>
          <w:sz w:val="28"/>
          <w:szCs w:val="28"/>
          <w:lang w:val="en-US" w:eastAsia="en-US" w:bidi="en-US"/>
        </w:rPr>
        <w:t> </w:t>
      </w:r>
      <w:r>
        <w:rPr>
          <w:sz w:val="28"/>
          <w:szCs w:val="28"/>
          <w:lang w:eastAsia="en-US" w:bidi="en-US"/>
        </w:rPr>
        <w:t xml:space="preserve">000 рублей. Проект направлен на создание условий для физической и психологической адаптации молодых мам. На организационном этапе реализации проекта заключены договоры на поставку спортивного инвентаря.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Молодежное общественное объединение «Белый ягель», клуб «Северная мозаика», руководитель Кукушкина Анна Вадимовна.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С целью выявления и поддержки творческого потенциала детей и молодежи из числа КМНС на базе Дома молодежи осуществляли активную деятельность Молодежное общественное объединение «Белый ягель», клуб «Северная мозаика». Основными направлениями творчества являются: вокальное творчество, изобразительное и декоративно-прикладное творчество, театральное, художественное слово и элементы хореографического творчества.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/>
      </w:pPr>
      <w:r>
        <w:rPr>
          <w:sz w:val="28"/>
          <w:szCs w:val="28"/>
          <w:lang w:eastAsia="en-US" w:bidi="en-US"/>
        </w:rPr>
        <w:t xml:space="preserve">По результатам деятельности воспитанники клуба художественного творчества </w:t>
      </w:r>
      <w:hyperlink r:id="rId2">
        <w:r>
          <w:rPr>
            <w:rStyle w:val="ListLabel62"/>
            <w:sz w:val="28"/>
            <w:szCs w:val="28"/>
            <w:lang w:eastAsia="en-US" w:bidi="en-US"/>
          </w:rPr>
          <w:t>«Северная мозаика</w:t>
        </w:r>
      </w:hyperlink>
      <w:r>
        <w:rPr>
          <w:sz w:val="28"/>
          <w:szCs w:val="28"/>
          <w:lang w:eastAsia="en-US" w:bidi="en-US"/>
        </w:rPr>
        <w:t xml:space="preserve">» были награждены знаком общественного признания муниципального округа Надымского района Ямало-Ненецкого автономного округа « </w:t>
      </w:r>
      <w:hyperlink r:id="rId3">
        <w:r>
          <w:rPr>
            <w:rStyle w:val="ListLabel62"/>
            <w:sz w:val="28"/>
            <w:szCs w:val="28"/>
            <w:lang w:eastAsia="en-US" w:bidi="en-US"/>
          </w:rPr>
          <w:t>Успех Года 2020</w:t>
        </w:r>
      </w:hyperlink>
      <w:r>
        <w:rPr>
          <w:sz w:val="28"/>
          <w:szCs w:val="28"/>
          <w:lang w:eastAsia="en-US" w:bidi="en-US"/>
        </w:rPr>
        <w:t>».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Молодежное общественное объединение «Белый ягель» защитили проект «Олений полк» и получили грант в размере 89 200 рублей. Проект направлен на сохранение исторической памяти о коренных малочисленных народах Севера, принимающих участие в Великой Отечественной войне. В ходе реализации проекта будет проведено 5 квест-игр, состоящих из пяти этапов. Участники познакомятся с национальными видами спорта, традициями и обычаями коренных малочисленных народов Севера, историей Ямало-Ненецкого автономного округа.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В 2020 году коллектив МБУ «Дом молодежи» награжден дипломом 3 степени и денежным призом за </w:t>
      </w:r>
      <w:r>
        <w:rPr>
          <w:sz w:val="28"/>
          <w:szCs w:val="28"/>
          <w:lang w:val="en-US" w:eastAsia="en-US" w:bidi="en-US"/>
        </w:rPr>
        <w:t>III</w:t>
      </w:r>
      <w:r>
        <w:rPr>
          <w:sz w:val="28"/>
          <w:szCs w:val="28"/>
          <w:lang w:eastAsia="en-US" w:bidi="en-US"/>
        </w:rPr>
        <w:t xml:space="preserve"> место в конкурсе «Снежная сказка Надымской земли» с денежным призом в сумме 4000 рублей; дипломом </w:t>
      </w:r>
      <w:r>
        <w:rPr>
          <w:sz w:val="28"/>
          <w:szCs w:val="28"/>
          <w:lang w:val="en-US" w:eastAsia="en-US" w:bidi="en-US"/>
        </w:rPr>
        <w:t>I</w:t>
      </w:r>
      <w:r>
        <w:rPr>
          <w:sz w:val="28"/>
          <w:szCs w:val="28"/>
          <w:lang w:eastAsia="en-US" w:bidi="en-US"/>
        </w:rPr>
        <w:t xml:space="preserve"> степени за </w:t>
      </w:r>
      <w:r>
        <w:rPr>
          <w:sz w:val="28"/>
          <w:szCs w:val="28"/>
          <w:lang w:val="en-US" w:eastAsia="en-US" w:bidi="en-US"/>
        </w:rPr>
        <w:t>I</w:t>
      </w:r>
      <w:r>
        <w:rPr>
          <w:sz w:val="28"/>
          <w:szCs w:val="28"/>
          <w:lang w:eastAsia="en-US" w:bidi="en-US"/>
        </w:rPr>
        <w:t xml:space="preserve"> место в конкуре «Лучший работодатель в сфере содействия занятости населения в Ямало-Ненецком автономном округе в номинации «Лучший работодатель по временному трудоустройству несовершеннолетних граждан в возрасте от 14 до 18 лет в свободное от учебы время в Ямало-Ненецком автономном округе» - Департамент занятости населения Ямало-Ненецкого автономного округа».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С марта 2020 года в условиях пандемии и ограничений, связанных с угрозой распространения коронавирусной инфекции на базе МБУ «Дом молодежи» непрерывно действует муниципальный штаб всероссийской Акции взаимопомощи #МыВместе. За это время силами надымских волонтёров реализовано свыше 5784 заявки – это просьбы пожилых надымчан и тех, кто оказался на самоизоляции: привезти продукты и лекарства, заплатить за услуги ЖКХ или передать документы на работу. Все это время штаб не прекращал работу, и сегодня добровольцы продолжают оказывать помощь тем, кто в этом нуждается.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В 2020 году коллективу МБУ «Дом молодежи» вручена благодарность Федерального агентства по делам молодежи за бескорыстный вклад в организацию Общероссийской акции взаимопомощи #Мывместе, также благодарности и памятные медали были вручены 5 специалистам МБУ «Дом молодежи».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Основной целью деятельности МБУ «Клуб «Преодоление» является создание необходимых условий для повышения эмоционального фона молодых людей с ограниченными возможностями здоровья (далее – ОВЗ) и их всесторонней самореализации.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Учреждение осуществляет деятельность в соответствии с муниципальным заданием, включающим оказание муниципальной работы по организации досуга детей, подростков и молодежи (культурно-досуговые, спортивно-массовые мероприятия). В учреждении созданы необходимые условия для всесторонней самореализации молодежи с ограниченными возможностями здоровья, комфортного пребывания и общения, социокультурной реабилитации. В клубе работают творческие кружки по интересам, организовываются мероприятия спортивной направленности, проводятся различные мастер-классы, развивающие занятия, психологические тренинги, тематические часы, информационные встречи, акции, праздники.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На сегодняшний день на постоянной основе МБУ «Клуб «Преодоление» посещают около 30 граждан особой социальной категории в возрасте от 18 лет и старше, школьники и студенты Надымского профессионального колледжа в возрасте от 12 лет до 21 года (в том числе с ограниченными возможностями здоровья и инвалиды).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В этом году МБУ «Клуб «Преодоление» явилось соорганизатором некоторых мероприятий с АНО «Меридиан творчества», Филиалом МБУК «Надымская РКС» - ЦНК, СОК «Олимп», СК «Арктика», МБУК «Надымская библиотека», МУК «Музей истории и археологии».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За отчетный период было проведено около 70 мероприятий. Наиболее значимые из них: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Чемпионат по спортивным играм на игровой приставке «Лучший стрелок».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Интеллектуальная игра для лиц с ограниченными возможностями здоровья «Умники и Умницы».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Познавательное мероприятие «Научные факты», приуроченное к Дню науки.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Спортивный флэш-моб «Здоровый дух», приуроченный ко Дню защитника Отечества.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Тематическая встреча «Гордись, Отчизна, славными сынами! », приуроченная ко Дню защитника Отечества.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Фольклорный праздник «Государыня великая Масленица!».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Акция «Любимой маме», приуроченная к Международному женскому Дню, 8 марта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Культурно-развлекательное мероприятие «Ее величество Весна», приуроченное к Международному женскому дню.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Акция «Великий праздник – День Победы».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Квест «Города-герои», приуроченный ко Дню Победы.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Тематическая культурная программа «Этих дней не смолкнет слава!», приуроченная ко Дню Победы.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Праздник творчества «Радуга цветов», для людей с ограниченными возможностями здоровья.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Квест «Космические просторы!», приуроченный ко Дню космонавтики.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Акция «Внимательный пешеход», направленная на повышение грамотности на дороге. Количество участников: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Акция «Люблю тебя, моя Россия!», приуроченная ко Дню России.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Фестиваль самодеятельного творчества лиц с ограниченными возможностями здоровья «Оптимист» и «Оптимистка».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Акция «Береги природу! », направленная на развитие активной гражданской позиции.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Тематическая программа «Свеча памяти», посвященная Дню памяти и скорби.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Акция ко Дню семьи, любви и верности «Белая ромашка».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Квест «Путешествие в страну Семейную» приуроченный ко Дню любви, семьи и верности.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Чемпионат по спортивным играм на игровой компьютерной приставке «Лучший гонщик-2020».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Квест-экскурсия «Памятные места», приуроченная ко дню города Надым.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Гостевая встреча «Мядонти мя», приуроченная ко Дню рождения города Надыма.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Акция «Чистый лес».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Акция «Голубь мира», приуроченная ко Дню мира.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Чемпионат по спортивным играм на игровой компьютерной приставке «Чемпион Бочче».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Чемпионат по спортивным играм на игровой компьютерной приставке «Лучший теннисист года!».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Познавательно-развивающая программа «Народы России», приуроченная к Дню народного единства (Россия).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Акция «Мы разные, но мы вместе» приуроченная к Международному дню толерантности. Районная параспартакиада среди взрослых.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Праздничная программа «От чистого сердца простыми словами», приуроченная ко Дню матери.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Дружеская встреча «Навстречу друг другу», приуроченная ко Дню инвалидов.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Конкурс декоративно-прикладного творчества для людей с ограниченными возможностями здоровья, посвященный дню инвалида.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Акция «Наш дом – Ямал», приуроченная ко Дню Ямала и Надымского района.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Фестиваль самодеятельного творчества «Содружество талантов», приуроченный к Международному дню инвалидов.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Тематическая встреча «Я гражданин», приуроченная ко Дню прав человека. 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Праздничная программа «Журавли о любви и добре говорят!», приуроченная ко Дню рождения клуба.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Кроме этого, в Клубе проводятся занятия в кружках: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Киноклуб «Камера! Мотор! Снято!»;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Спортивная секция;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Творческая мастерская «Планета рукоделия»;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Театральная кружок «Маска»;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Развивающий кружок «Окружающий мир»;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Развивающий кружок «Умники и умницы»;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Клуб «Литературный кружок»;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Психологический кружок «Познай себя»;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Кружок мультипликации «Радуга талантов».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В связи со спецификой деятельности учреждения платные услуги в Учреждении не оказываются.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В связи с эпидемиологической ситуацией в нашей стране в 2020 году и вступлением в силу Постановления Губернатора Ямало-Ненецкого автономного округа от 16 марта 2020 года № 29-ПГ «О введении режима повышенной готовности», а также, учитывая категорию лиц с ОВЗ, как людей, имеющих хронические заболевания и попадающих в особую «группу риска», проведение и участие в запланированных акциях, проектах и мероприятиях массового характера вне Клуба недопустимы, что повлияло на общий показатель участия молодежи в сторонних мероприятиях.</w:t>
      </w:r>
    </w:p>
    <w:p>
      <w:pPr>
        <w:pStyle w:val="Normal"/>
        <w:widowControl/>
        <w:tabs>
          <w:tab w:val="left" w:pos="567" w:leader="none"/>
        </w:tabs>
        <w:bidi w:val="0"/>
        <w:ind w:left="0" w:right="0"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Какие успехи и достижения Ваших коллег из других городов Вы бы особо отметили.</w:t>
      </w:r>
    </w:p>
    <w:p>
      <w:pPr>
        <w:pStyle w:val="Normal"/>
        <w:widowControl/>
        <w:bidi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года планируется открытие арт - резиденции в г. Салехард – современный коворкинг пространств для творческой молодежи. 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Какие задачи стоят в 2021 году.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направления работы в 2021 году определены муниципальной программой 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 Надымский район Ямало-Ненецкого автономного округа «Повышение эффективности реализации молодёжной политики, создание благоприятных условий для развития туризма и развитие системы оздоровления и отдыха молодого поколения».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Приоритеты на 2021 год: выявление и продвижение инициативной, талантливой молодежи; поддержка творческой молодежи, молодых семей; развитие волонтерства (добровольчества); поддержка инновационных молодежных проектов.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планах на 2021 год - создание более эффективных условий для роста качества и количества некоммерческих молодежных организаций и объединений в Надымском районе.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внимание предполагается уделить информационной поддержке со стороны средств 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массовой информации проектам и мероприятиям в рамках реализации молодежной политики.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Актуальной остается практика по обмену опытом, выработке возможных вариантов </w:t>
      </w:r>
    </w:p>
    <w:p>
      <w:pPr>
        <w:pStyle w:val="Normal"/>
        <w:widowControl/>
        <w:bidi w:val="0"/>
        <w:spacing w:before="0" w:after="0"/>
        <w:ind w:left="0" w:right="0" w:firstLine="567"/>
        <w:contextualSpacing/>
        <w:jc w:val="both"/>
        <w:rPr/>
      </w:pPr>
      <w:r>
        <w:rPr>
          <w:color w:val="000000"/>
          <w:sz w:val="28"/>
          <w:szCs w:val="28"/>
        </w:rPr>
        <w:t>решения насущных вопросов с выходом на другие муниципалитеты.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2ca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qFormat/>
    <w:rsid w:val="00a61973"/>
    <w:rPr/>
  </w:style>
  <w:style w:type="character" w:styleId="Style14" w:customStyle="1">
    <w:name w:val="Основной текст Знак"/>
    <w:basedOn w:val="DefaultParagraphFont"/>
    <w:link w:val="a6"/>
    <w:uiPriority w:val="99"/>
    <w:qFormat/>
    <w:rsid w:val="0034659c"/>
    <w:rPr>
      <w:sz w:val="24"/>
      <w:szCs w:val="24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fc6b2a"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fc6b2a"/>
    <w:rPr>
      <w:sz w:val="24"/>
      <w:szCs w:val="24"/>
    </w:rPr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fc6b2a"/>
    <w:rPr>
      <w:rFonts w:ascii="Tahoma" w:hAnsi="Tahoma" w:cs="Tahoma"/>
      <w:sz w:val="16"/>
      <w:szCs w:val="16"/>
    </w:rPr>
  </w:style>
  <w:style w:type="character" w:styleId="Style18" w:customStyle="1">
    <w:name w:val="Цветовое выделение"/>
    <w:qFormat/>
    <w:rsid w:val="00db5a5f"/>
    <w:rPr>
      <w:b/>
      <w:bCs/>
      <w:color w:val="000080"/>
    </w:rPr>
  </w:style>
  <w:style w:type="character" w:styleId="2" w:customStyle="1">
    <w:name w:val="Основной текст (2)_"/>
    <w:basedOn w:val="DefaultParagraphFont"/>
    <w:link w:val="20"/>
    <w:qFormat/>
    <w:rsid w:val="005f7c16"/>
    <w:rPr>
      <w:sz w:val="22"/>
      <w:szCs w:val="22"/>
      <w:shd w:fill="FFFFFF" w:val="clear"/>
    </w:rPr>
  </w:style>
  <w:style w:type="character" w:styleId="Style19" w:customStyle="1">
    <w:name w:val="Основной текст_"/>
    <w:basedOn w:val="DefaultParagraphFont"/>
    <w:link w:val="12"/>
    <w:qFormat/>
    <w:rsid w:val="005f7c16"/>
    <w:rPr>
      <w:sz w:val="22"/>
      <w:szCs w:val="22"/>
      <w:shd w:fill="FFFFFF" w:val="clear"/>
    </w:rPr>
  </w:style>
  <w:style w:type="character" w:styleId="4" w:customStyle="1">
    <w:name w:val="Основной текст (4)_"/>
    <w:basedOn w:val="DefaultParagraphFont"/>
    <w:link w:val="40"/>
    <w:qFormat/>
    <w:rsid w:val="005f7c16"/>
    <w:rPr>
      <w:i/>
      <w:iCs/>
      <w:sz w:val="23"/>
      <w:szCs w:val="23"/>
      <w:shd w:fill="FFFFFF" w:val="clear"/>
    </w:rPr>
  </w:style>
  <w:style w:type="character" w:styleId="5" w:customStyle="1">
    <w:name w:val="Основной текст (5)_"/>
    <w:basedOn w:val="DefaultParagraphFont"/>
    <w:link w:val="50"/>
    <w:qFormat/>
    <w:rsid w:val="005f7c16"/>
    <w:rPr>
      <w:i/>
      <w:iCs/>
      <w:sz w:val="23"/>
      <w:szCs w:val="23"/>
      <w:shd w:fill="FFFFFF" w:val="clear"/>
    </w:rPr>
  </w:style>
  <w:style w:type="character" w:styleId="105pt" w:customStyle="1">
    <w:name w:val="Основной текст + 10;5 pt"/>
    <w:basedOn w:val="Style19"/>
    <w:qFormat/>
    <w:rsid w:val="005f7c16"/>
    <w:rPr>
      <w:color w:val="000000"/>
      <w:spacing w:val="0"/>
      <w:w w:val="100"/>
      <w:sz w:val="21"/>
      <w:szCs w:val="21"/>
      <w:shd w:fill="FFFFFF" w:val="clear"/>
      <w:lang w:val="ru-RU" w:eastAsia="ru-RU" w:bidi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sz w:val="28"/>
      <w:szCs w:val="28"/>
      <w:lang w:eastAsia="en-US" w:bidi="en-US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link w:val="a7"/>
    <w:uiPriority w:val="99"/>
    <w:unhideWhenUsed/>
    <w:rsid w:val="0034659c"/>
    <w:pPr>
      <w:spacing w:before="0" w:after="12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Style26">
    <w:name w:val="Body Text Indent"/>
    <w:basedOn w:val="Normal"/>
    <w:semiHidden/>
    <w:rsid w:val="00fd2ca7"/>
    <w:pPr>
      <w:ind w:firstLine="708"/>
      <w:jc w:val="both"/>
    </w:pPr>
    <w:rPr>
      <w:b/>
      <w:bCs/>
      <w:i/>
      <w:iCs/>
    </w:rPr>
  </w:style>
  <w:style w:type="paragraph" w:styleId="1" w:customStyle="1">
    <w:name w:val="Абзац списка1"/>
    <w:basedOn w:val="Normal"/>
    <w:qFormat/>
    <w:rsid w:val="00844440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61973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11" w:customStyle="1">
    <w:name w:val="Без интервала1"/>
    <w:qFormat/>
    <w:rsid w:val="00a61973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a61973"/>
    <w:pPr>
      <w:spacing w:beforeAutospacing="1" w:afterAutospacing="1"/>
    </w:pPr>
    <w:rPr/>
  </w:style>
  <w:style w:type="paragraph" w:styleId="Style27">
    <w:name w:val="Header"/>
    <w:basedOn w:val="Normal"/>
    <w:link w:val="a9"/>
    <w:uiPriority w:val="99"/>
    <w:unhideWhenUsed/>
    <w:rsid w:val="00fc6b2a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b"/>
    <w:uiPriority w:val="99"/>
    <w:unhideWhenUsed/>
    <w:rsid w:val="00fc6b2a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fc6b2a"/>
    <w:pPr/>
    <w:rPr>
      <w:rFonts w:ascii="Tahoma" w:hAnsi="Tahoma" w:cs="Tahoma"/>
      <w:sz w:val="16"/>
      <w:szCs w:val="16"/>
    </w:rPr>
  </w:style>
  <w:style w:type="paragraph" w:styleId="12" w:customStyle="1">
    <w:name w:val="Обычный1"/>
    <w:qFormat/>
    <w:rsid w:val="00db5a5f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0"/>
      <w:lang w:val="ru-RU" w:eastAsia="ru-RU" w:bidi="ar-SA"/>
    </w:rPr>
  </w:style>
  <w:style w:type="paragraph" w:styleId="21" w:customStyle="1">
    <w:name w:val="Основной текст (2)"/>
    <w:basedOn w:val="Normal"/>
    <w:link w:val="2"/>
    <w:qFormat/>
    <w:rsid w:val="005f7c16"/>
    <w:pPr>
      <w:widowControl w:val="false"/>
      <w:shd w:val="clear" w:color="auto" w:fill="FFFFFF"/>
      <w:spacing w:lineRule="exact" w:line="320"/>
      <w:jc w:val="center"/>
    </w:pPr>
    <w:rPr>
      <w:b/>
      <w:bCs/>
      <w:sz w:val="22"/>
      <w:szCs w:val="22"/>
    </w:rPr>
  </w:style>
  <w:style w:type="paragraph" w:styleId="13" w:customStyle="1">
    <w:name w:val="Основной текст1"/>
    <w:basedOn w:val="Normal"/>
    <w:link w:val="af"/>
    <w:qFormat/>
    <w:rsid w:val="005f7c16"/>
    <w:pPr>
      <w:widowControl w:val="false"/>
      <w:shd w:val="clear" w:color="auto" w:fill="FFFFFF"/>
      <w:spacing w:lineRule="auto"/>
    </w:pPr>
    <w:rPr>
      <w:sz w:val="22"/>
      <w:szCs w:val="22"/>
    </w:rPr>
  </w:style>
  <w:style w:type="paragraph" w:styleId="41" w:customStyle="1">
    <w:name w:val="Основной текст (4)"/>
    <w:basedOn w:val="Normal"/>
    <w:link w:val="4"/>
    <w:qFormat/>
    <w:rsid w:val="005f7c16"/>
    <w:pPr>
      <w:widowControl w:val="false"/>
      <w:shd w:val="clear" w:color="auto" w:fill="FFFFFF"/>
      <w:spacing w:lineRule="exact" w:line="274"/>
      <w:jc w:val="center"/>
    </w:pPr>
    <w:rPr>
      <w:i/>
      <w:iCs/>
      <w:sz w:val="23"/>
      <w:szCs w:val="23"/>
    </w:rPr>
  </w:style>
  <w:style w:type="paragraph" w:styleId="51" w:customStyle="1">
    <w:name w:val="Основной текст (5)"/>
    <w:basedOn w:val="Normal"/>
    <w:link w:val="5"/>
    <w:qFormat/>
    <w:rsid w:val="005f7c16"/>
    <w:pPr>
      <w:widowControl w:val="false"/>
      <w:shd w:val="clear" w:color="auto" w:fill="FFFFFF"/>
      <w:spacing w:lineRule="exact" w:line="274"/>
      <w:jc w:val="center"/>
    </w:pPr>
    <w:rPr>
      <w:i/>
      <w:iCs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feed?section=search&amp;q=%23&#1057;&#1077;&#1074;&#1077;&#1088;&#1085;&#1072;&#1103;&#1052;&#1086;&#1079;&#1072;&#1080;&#1082;&#1072;" TargetMode="External"/><Relationship Id="rId3" Type="http://schemas.openxmlformats.org/officeDocument/2006/relationships/hyperlink" Target="https://vk.com/feed?section=search&amp;q=%23&#1059;&#1089;&#1087;&#1077;&#1093;&#1043;&#1086;&#1076;&#1072;202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Application>LibreOffice/6.0.7.3$Linux_X86_64 LibreOffice_project/00m0$Build-3</Application>
  <Pages>7</Pages>
  <Words>2711</Words>
  <Characters>18399</Characters>
  <CharactersWithSpaces>21058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2021-02-17T05:23:00Z</dcterms:created>
  <dc:creator>Долгова</dc:creator>
  <dc:description/>
  <dc:language>ru-RU</dc:language>
  <cp:lastModifiedBy/>
  <cp:lastPrinted>2021-02-25T15:03:00Z</cp:lastPrinted>
  <dcterms:modified xsi:type="dcterms:W3CDTF">2021-03-16T16:30:26Z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