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9C" w:rsidRPr="002A2B9C" w:rsidRDefault="002A2B9C" w:rsidP="002A2B9C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2A2B9C">
        <w:rPr>
          <w:rFonts w:ascii="Times New Roman" w:hAnsi="Times New Roman"/>
          <w:b/>
          <w:sz w:val="28"/>
          <w:szCs w:val="28"/>
        </w:rPr>
        <w:t>СЕВЕРСК</w:t>
      </w:r>
    </w:p>
    <w:p w:rsidR="00104D25" w:rsidRPr="00013729" w:rsidRDefault="00104D25" w:rsidP="002A2B9C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013729">
        <w:rPr>
          <w:rFonts w:ascii="Times New Roman" w:hAnsi="Times New Roman"/>
          <w:b/>
          <w:sz w:val="28"/>
          <w:szCs w:val="28"/>
        </w:rPr>
        <w:t>Жилищно</w:t>
      </w:r>
      <w:r w:rsidR="00013729">
        <w:rPr>
          <w:rFonts w:ascii="Times New Roman" w:hAnsi="Times New Roman"/>
          <w:b/>
          <w:sz w:val="28"/>
          <w:szCs w:val="28"/>
        </w:rPr>
        <w:t>-</w:t>
      </w:r>
      <w:r w:rsidRPr="00013729">
        <w:rPr>
          <w:rFonts w:ascii="Times New Roman" w:hAnsi="Times New Roman"/>
          <w:b/>
          <w:sz w:val="28"/>
          <w:szCs w:val="28"/>
        </w:rPr>
        <w:t>коммунальное хозяйство, жи</w:t>
      </w:r>
      <w:r w:rsidR="00013729">
        <w:rPr>
          <w:rFonts w:ascii="Times New Roman" w:hAnsi="Times New Roman"/>
          <w:b/>
          <w:sz w:val="28"/>
          <w:szCs w:val="28"/>
        </w:rPr>
        <w:t>лищная политика и строительство</w:t>
      </w:r>
    </w:p>
    <w:p w:rsidR="00104D25" w:rsidRPr="00013729" w:rsidRDefault="00104D25" w:rsidP="002A2B9C">
      <w:pPr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013729">
        <w:rPr>
          <w:rFonts w:ascii="Times New Roman" w:hAnsi="Times New Roman"/>
          <w:i/>
          <w:sz w:val="28"/>
          <w:szCs w:val="28"/>
        </w:rPr>
        <w:t>Ресурсосбер</w:t>
      </w:r>
      <w:r w:rsidR="00013729">
        <w:rPr>
          <w:rFonts w:ascii="Times New Roman" w:hAnsi="Times New Roman"/>
          <w:i/>
          <w:sz w:val="28"/>
          <w:szCs w:val="28"/>
        </w:rPr>
        <w:t>ежение и коммунальное хозяйство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рамках программы «Комплексное развитие систем коммунальной инфраструктуры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» на 2013 год и на перспективу до 2035 года в 2019 году выполнены работы по капитальному ремонту системы бесперебойного электроснабжения и пускорегулирующего устройства сетевого насоса центральной отопительной котельной в пос. Самусь, ул. Набережная,7 на сумму 1,69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 (в том числе областной бюджет – 1,42 млн.руб., местный бюджет – 0,27 млн.руб.).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рамках муниципальной программы «Повышение </w:t>
      </w:r>
      <w:proofErr w:type="spellStart"/>
      <w:r w:rsidRPr="002A2B9C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74138A" w:rsidRPr="002A2B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B9C">
        <w:rPr>
          <w:rFonts w:ascii="Times New Roman" w:hAnsi="Times New Roman"/>
          <w:sz w:val="28"/>
          <w:szCs w:val="28"/>
        </w:rPr>
        <w:t>в</w:t>
      </w:r>
      <w:proofErr w:type="gramEnd"/>
      <w:r w:rsidR="0074138A" w:rsidRPr="002A2B9C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» реализовывались следующие мероприятия</w:t>
      </w:r>
      <w:r w:rsidR="00F37199" w:rsidRPr="002A2B9C">
        <w:rPr>
          <w:rFonts w:ascii="Times New Roman" w:hAnsi="Times New Roman"/>
          <w:sz w:val="28"/>
          <w:szCs w:val="28"/>
        </w:rPr>
        <w:t>:</w:t>
      </w:r>
      <w:r w:rsidRPr="002A2B9C">
        <w:rPr>
          <w:rFonts w:ascii="Times New Roman" w:hAnsi="Times New Roman"/>
          <w:sz w:val="28"/>
          <w:szCs w:val="28"/>
        </w:rPr>
        <w:t xml:space="preserve">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текущее содержание и ремонт объектов уличного освещения, объектов благоустройства и дорожного обустройства (32,5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уб.);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выполнено сооружение нормативного освещения пешеходных переходов по адресам: ул</w:t>
      </w:r>
      <w:proofErr w:type="gramStart"/>
      <w:r w:rsidRPr="002A2B9C">
        <w:rPr>
          <w:rFonts w:ascii="Times New Roman" w:hAnsi="Times New Roman"/>
          <w:sz w:val="28"/>
          <w:szCs w:val="28"/>
        </w:rPr>
        <w:t>.К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алинина, 96, 111, 121, </w:t>
      </w:r>
      <w:proofErr w:type="spellStart"/>
      <w:r w:rsidRPr="002A2B9C">
        <w:rPr>
          <w:rFonts w:ascii="Times New Roman" w:hAnsi="Times New Roman"/>
          <w:sz w:val="28"/>
          <w:szCs w:val="28"/>
        </w:rPr>
        <w:t>ул.Царевского</w:t>
      </w:r>
      <w:proofErr w:type="spellEnd"/>
      <w:r w:rsidRPr="002A2B9C">
        <w:rPr>
          <w:rFonts w:ascii="Times New Roman" w:hAnsi="Times New Roman"/>
          <w:sz w:val="28"/>
          <w:szCs w:val="28"/>
        </w:rPr>
        <w:t>, 12 (0,25 млн.руб.);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произведен капитальный ремонт на сетях инженерно-технического обеспечения за счет внебюджетных средств (161,81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уб.);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выполнена модернизация праздничной иллюминации (5,52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уб.) и другие мероприятия.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Осуществлялись работы по титульным спискам капитального ремонта, реконструкции и модернизации инженерно-технических сетей организациями ОАО «ТС», ОАО «СВК», ОАО «ГЭС» </w:t>
      </w:r>
      <w:proofErr w:type="gramStart"/>
      <w:r w:rsidRPr="002A2B9C">
        <w:rPr>
          <w:rFonts w:ascii="Times New Roman" w:hAnsi="Times New Roman"/>
          <w:sz w:val="28"/>
          <w:szCs w:val="28"/>
        </w:rPr>
        <w:t>и ООО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«Электросети». </w:t>
      </w:r>
    </w:p>
    <w:p w:rsidR="00104D25" w:rsidRPr="009217FB" w:rsidRDefault="00104D25" w:rsidP="002A2B9C">
      <w:pPr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217FB">
        <w:rPr>
          <w:rFonts w:ascii="Times New Roman" w:hAnsi="Times New Roman"/>
          <w:i/>
          <w:sz w:val="28"/>
          <w:szCs w:val="28"/>
        </w:rPr>
        <w:t>Ремо</w:t>
      </w:r>
      <w:r w:rsidR="009217FB" w:rsidRPr="009217FB">
        <w:rPr>
          <w:rFonts w:ascii="Times New Roman" w:hAnsi="Times New Roman"/>
          <w:i/>
          <w:sz w:val="28"/>
          <w:szCs w:val="28"/>
        </w:rPr>
        <w:t>нт и содержание жилищного фонда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рамках реализации краткосрочного плана капитального ремонта многоквартирных домов в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выполнены работы в 56 многоквартирных домах на сумму 275,25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Выполнена замена 51 лифта в 13 многоквартирных домах, завершен ремонт крыш на 26 многоквартирных домах, выполнен ремонт внутридомовых инженерных систем в 5 многоквартирных домах, разработана проектно-сметная документация на ремонт крыш 10 многоквартирных домов.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Проведен ремонт в 10 жилых помещениях муниципального жилищного фонда на сумму 2,0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рамках подпрограммы «Доступная среда» муниципальной программы «Социальная поддержка населения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» выполнены работы по устройству пандусов и поручней в 6 многоквартирных домах на сумму 92,3 тыс.руб. по адресам: ул</w:t>
      </w:r>
      <w:proofErr w:type="gramStart"/>
      <w:r w:rsidRPr="002A2B9C">
        <w:rPr>
          <w:rFonts w:ascii="Times New Roman" w:hAnsi="Times New Roman"/>
          <w:sz w:val="28"/>
          <w:szCs w:val="28"/>
        </w:rPr>
        <w:t>.К</w:t>
      </w:r>
      <w:proofErr w:type="gramEnd"/>
      <w:r w:rsidRPr="002A2B9C">
        <w:rPr>
          <w:rFonts w:ascii="Times New Roman" w:hAnsi="Times New Roman"/>
          <w:sz w:val="28"/>
          <w:szCs w:val="28"/>
        </w:rPr>
        <w:t>урчатова, д.42; ул.Кирова, д.12, ул.Первомайская, д.21; ул.Курчатова, д.17; ул.Транспортная, д.98; ул</w:t>
      </w:r>
      <w:proofErr w:type="gramStart"/>
      <w:r w:rsidRPr="002A2B9C">
        <w:rPr>
          <w:rFonts w:ascii="Times New Roman" w:hAnsi="Times New Roman"/>
          <w:sz w:val="28"/>
          <w:szCs w:val="28"/>
        </w:rPr>
        <w:t>.К</w:t>
      </w:r>
      <w:proofErr w:type="gramEnd"/>
      <w:r w:rsidRPr="002A2B9C">
        <w:rPr>
          <w:rFonts w:ascii="Times New Roman" w:hAnsi="Times New Roman"/>
          <w:sz w:val="28"/>
          <w:szCs w:val="28"/>
        </w:rPr>
        <w:t>алинина, д.54а.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Установлено 136 индивидуальных приборов учета электроэнергии, холодной и горячей воды в муниципальных жилых помещениях.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В рамках работы комиссии по приемке в эксплуатацию помещений в многоквартирном доме после переустройства и (или) перепланировки обследовано 97 жилых и нежилых помещений.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Обследовано 17 квартир, приобретаемых для детей-сирот и детей, оставшихся без попечения родителей.</w:t>
      </w:r>
    </w:p>
    <w:p w:rsidR="00104D25" w:rsidRPr="00013729" w:rsidRDefault="00013729" w:rsidP="002A2B9C">
      <w:pPr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013729">
        <w:rPr>
          <w:rFonts w:ascii="Times New Roman" w:hAnsi="Times New Roman"/>
          <w:i/>
          <w:sz w:val="28"/>
          <w:szCs w:val="28"/>
        </w:rPr>
        <w:t>Жилищная политика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2019 году изготовлены и распространены среди </w:t>
      </w:r>
      <w:proofErr w:type="gramStart"/>
      <w:r w:rsidRPr="002A2B9C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буклеты на тему: «Новая система обращения с ТКО» в количестве 47 300 штук.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lastRenderedPageBreak/>
        <w:t xml:space="preserve">В целях повышения правовой грамотности </w:t>
      </w:r>
      <w:proofErr w:type="gramStart"/>
      <w:r w:rsidRPr="002A2B9C">
        <w:rPr>
          <w:rFonts w:ascii="Times New Roman" w:hAnsi="Times New Roman"/>
          <w:sz w:val="28"/>
          <w:szCs w:val="28"/>
        </w:rPr>
        <w:t>населения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в 2019 году проведено обучение членов советов домов при способах управления – управление управляющей организацией и непосредственное управление собственниками помещений </w:t>
      </w:r>
      <w:r w:rsidRPr="002A2B9C">
        <w:rPr>
          <w:rFonts w:ascii="Times New Roman" w:hAnsi="Times New Roman"/>
          <w:sz w:val="28"/>
          <w:szCs w:val="28"/>
        </w:rPr>
        <w:br/>
        <w:t>в многоквартирном доме. Выдано 25 сертификатов по результатам обучения.</w:t>
      </w:r>
    </w:p>
    <w:p w:rsidR="00104D25" w:rsidRPr="00013729" w:rsidRDefault="00104D25" w:rsidP="002A2B9C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013729">
        <w:rPr>
          <w:rFonts w:ascii="Times New Roman" w:hAnsi="Times New Roman"/>
          <w:b/>
          <w:sz w:val="28"/>
          <w:szCs w:val="28"/>
        </w:rPr>
        <w:t>Основные задачи на 2020 год: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обеспечение качественного предоставления жилищно-коммунальных услуг </w:t>
      </w:r>
      <w:proofErr w:type="gramStart"/>
      <w:r w:rsidRPr="002A2B9C">
        <w:rPr>
          <w:rFonts w:ascii="Times New Roman" w:hAnsi="Times New Roman"/>
          <w:sz w:val="28"/>
          <w:szCs w:val="28"/>
        </w:rPr>
        <w:t>населению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ремонт и модернизация жилищно-коммунального хозяйства.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реализация мероприятий по ресурсосбережению.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выполнение плана по проведению капитального ремонта многоквартирных домов в соответствии с региональной программой.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установка </w:t>
      </w:r>
      <w:proofErr w:type="spellStart"/>
      <w:r w:rsidRPr="002A2B9C">
        <w:rPr>
          <w:rFonts w:ascii="Times New Roman" w:hAnsi="Times New Roman"/>
          <w:sz w:val="28"/>
          <w:szCs w:val="28"/>
        </w:rPr>
        <w:t>общедомовых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и индивидуальных приборов учета коммунальных ресурсов.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В 2020 году планируется продолжить реализацию мероприятий по капитальному ремонту многоквартирных домов, на эти цели запланировано по программе ремонта многоквартирных домов 211,4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 В рамках программы в 2020 году планируется произвести капитальный ремонт (ремонт крыш, фундаментов, фасадов, инженерных коммуникаций теплоснабжения, холодного и горячего водоснабжения, замена лифтового оборудования) на 32 многоквартирных домах.</w:t>
      </w:r>
    </w:p>
    <w:p w:rsidR="00104D25" w:rsidRPr="00013729" w:rsidRDefault="00013729" w:rsidP="002A2B9C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013729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2019 году в рамках Соглашения с Департаментом архитектуры и строительства Томской области предоставлена субсидия в размере 69,49 млн.р., в том числе из федерального бюджета – 67,4 млн.р., из областного бюджета – 2,08 млн.р. (с учетом местного </w:t>
      </w:r>
      <w:proofErr w:type="spellStart"/>
      <w:r w:rsidRPr="002A2B9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69,9 млн.р.), региональный проект «Формирование комфортной городской среды Томской области».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За счет средств данной субсидии выполнены работы</w:t>
      </w:r>
      <w:r w:rsidR="0074138A" w:rsidRPr="002A2B9C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 xml:space="preserve">по благоустройству шести общественных пространств </w:t>
      </w:r>
      <w:proofErr w:type="gramStart"/>
      <w:r w:rsidRPr="002A2B9C">
        <w:rPr>
          <w:rFonts w:ascii="Times New Roman" w:hAnsi="Times New Roman"/>
          <w:sz w:val="28"/>
          <w:szCs w:val="28"/>
        </w:rPr>
        <w:t>в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: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Ремонт асфальтобетонного покрытия с установкой скамеек и урн в Природном парке</w:t>
      </w:r>
      <w:r w:rsidR="00013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B9C">
        <w:rPr>
          <w:rFonts w:ascii="Times New Roman" w:hAnsi="Times New Roman"/>
          <w:sz w:val="28"/>
          <w:szCs w:val="28"/>
        </w:rPr>
        <w:t>г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Северска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Томской обл. - 8 775,27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Благоустройство территории Северского природного парка (устройство велодорожек и подпорной стенки) – 5 914,44 т.р</w:t>
      </w:r>
      <w:r w:rsidR="00DB6A24" w:rsidRPr="002A2B9C">
        <w:rPr>
          <w:rFonts w:ascii="Times New Roman" w:hAnsi="Times New Roman"/>
          <w:sz w:val="28"/>
          <w:szCs w:val="28"/>
        </w:rPr>
        <w:t>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Благоустройство территории зоопарка, расположенного по адресу: пр. </w:t>
      </w:r>
      <w:r w:rsidR="0074138A" w:rsidRPr="002A2B9C">
        <w:rPr>
          <w:rFonts w:ascii="Times New Roman" w:hAnsi="Times New Roman"/>
          <w:sz w:val="28"/>
          <w:szCs w:val="28"/>
        </w:rPr>
        <w:t>Коммунистический, 45 –</w:t>
      </w:r>
      <w:r w:rsidRPr="002A2B9C">
        <w:rPr>
          <w:rFonts w:ascii="Times New Roman" w:hAnsi="Times New Roman"/>
          <w:sz w:val="28"/>
          <w:szCs w:val="28"/>
        </w:rPr>
        <w:t xml:space="preserve"> 3 804,02 т.р.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Ремонт левого и правого спуск</w:t>
      </w:r>
      <w:r w:rsidR="00F37199" w:rsidRPr="002A2B9C">
        <w:rPr>
          <w:rFonts w:ascii="Times New Roman" w:hAnsi="Times New Roman"/>
          <w:sz w:val="28"/>
          <w:szCs w:val="28"/>
        </w:rPr>
        <w:t xml:space="preserve">ов, устройство пандуса для </w:t>
      </w:r>
      <w:proofErr w:type="spellStart"/>
      <w:r w:rsidR="00F37199" w:rsidRPr="002A2B9C">
        <w:rPr>
          <w:rFonts w:ascii="Times New Roman" w:hAnsi="Times New Roman"/>
          <w:sz w:val="28"/>
          <w:szCs w:val="28"/>
        </w:rPr>
        <w:t>мало</w:t>
      </w:r>
      <w:r w:rsidRPr="002A2B9C">
        <w:rPr>
          <w:rFonts w:ascii="Times New Roman" w:hAnsi="Times New Roman"/>
          <w:sz w:val="28"/>
          <w:szCs w:val="28"/>
        </w:rPr>
        <w:t>мобильных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групп населения у здания Г</w:t>
      </w:r>
      <w:r w:rsidR="00F37199" w:rsidRPr="002A2B9C">
        <w:rPr>
          <w:rFonts w:ascii="Times New Roman" w:hAnsi="Times New Roman"/>
          <w:sz w:val="28"/>
          <w:szCs w:val="28"/>
        </w:rPr>
        <w:t>ДК</w:t>
      </w:r>
      <w:r w:rsidRPr="002A2B9C">
        <w:rPr>
          <w:rFonts w:ascii="Times New Roman" w:hAnsi="Times New Roman"/>
          <w:sz w:val="28"/>
          <w:szCs w:val="28"/>
        </w:rPr>
        <w:t xml:space="preserve"> им. Н.Островского -</w:t>
      </w:r>
      <w:r w:rsidR="00013729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 xml:space="preserve">8 051,11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Устройство фонтана перед зданием МСК «Олимпия» (перенос инженерных сетей, земляные работы) -</w:t>
      </w:r>
      <w:r w:rsidR="00013729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 xml:space="preserve">12 334,24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Благоустройство многопрофильного спортивного комплекса «Олимпия» (устройство детской игровой площадки) в </w:t>
      </w:r>
      <w:proofErr w:type="gramStart"/>
      <w:r w:rsidRPr="002A2B9C">
        <w:rPr>
          <w:rFonts w:ascii="Times New Roman" w:hAnsi="Times New Roman"/>
          <w:sz w:val="28"/>
          <w:szCs w:val="28"/>
        </w:rPr>
        <w:t>г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Северске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– 4 366,22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Благоустройство сквера в микрорайоне № 10 г.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Северска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(устройство площадок </w:t>
      </w:r>
      <w:proofErr w:type="spellStart"/>
      <w:r w:rsidRPr="002A2B9C">
        <w:rPr>
          <w:rFonts w:ascii="Times New Roman" w:hAnsi="Times New Roman"/>
          <w:sz w:val="28"/>
          <w:szCs w:val="28"/>
        </w:rPr>
        <w:t>скейтпарка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A2B9C">
        <w:rPr>
          <w:rFonts w:ascii="Times New Roman" w:hAnsi="Times New Roman"/>
          <w:sz w:val="28"/>
          <w:szCs w:val="28"/>
        </w:rPr>
        <w:t>воркаута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) – 7 142,88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Строительство сквера с комплексной спортивной площадкой, фонтаном и местами отдыха в микрорайоне № 10 в </w:t>
      </w:r>
      <w:proofErr w:type="gramStart"/>
      <w:r w:rsidRPr="002A2B9C">
        <w:rPr>
          <w:rFonts w:ascii="Times New Roman" w:hAnsi="Times New Roman"/>
          <w:sz w:val="28"/>
          <w:szCs w:val="28"/>
        </w:rPr>
        <w:t>г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r w:rsidR="00F37199" w:rsidRPr="002A2B9C">
        <w:rPr>
          <w:rFonts w:ascii="Times New Roman" w:hAnsi="Times New Roman"/>
          <w:sz w:val="28"/>
          <w:szCs w:val="28"/>
        </w:rPr>
        <w:t>е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(хоккейная коробка) – 5 207,44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Благоустройство сквера перед зданием ДК Самусь</w:t>
      </w:r>
      <w:r w:rsidR="00DB6A24" w:rsidRPr="002A2B9C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>- 5 910,49 т.р.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- Благоустройство комплексной площадки (зона с установкой тренажеров) в </w:t>
      </w:r>
      <w:proofErr w:type="spellStart"/>
      <w:r w:rsidRPr="002A2B9C">
        <w:rPr>
          <w:rFonts w:ascii="Times New Roman" w:hAnsi="Times New Roman"/>
          <w:sz w:val="28"/>
          <w:szCs w:val="28"/>
        </w:rPr>
        <w:t>г</w:t>
      </w:r>
      <w:proofErr w:type="gramStart"/>
      <w:r w:rsidRPr="002A2B9C">
        <w:rPr>
          <w:rFonts w:ascii="Times New Roman" w:hAnsi="Times New Roman"/>
          <w:sz w:val="28"/>
          <w:szCs w:val="28"/>
        </w:rPr>
        <w:t>.С</w:t>
      </w:r>
      <w:proofErr w:type="gramEnd"/>
      <w:r w:rsidRPr="002A2B9C">
        <w:rPr>
          <w:rFonts w:ascii="Times New Roman" w:hAnsi="Times New Roman"/>
          <w:sz w:val="28"/>
          <w:szCs w:val="28"/>
        </w:rPr>
        <w:t>еверске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по ул. Калинина</w:t>
      </w:r>
      <w:r w:rsidR="00F37199" w:rsidRPr="002A2B9C">
        <w:rPr>
          <w:rFonts w:ascii="Times New Roman" w:hAnsi="Times New Roman"/>
          <w:sz w:val="28"/>
          <w:szCs w:val="28"/>
        </w:rPr>
        <w:t>,</w:t>
      </w:r>
      <w:r w:rsidRPr="002A2B9C">
        <w:rPr>
          <w:rFonts w:ascii="Times New Roman" w:hAnsi="Times New Roman"/>
          <w:sz w:val="28"/>
          <w:szCs w:val="28"/>
        </w:rPr>
        <w:t xml:space="preserve"> 123 – 1 264,55 т.р.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- Ремонт пешеходного тротуара с установкой скамеек и урн вдоль прибрежного парка по ул. Ленина - 7 220,97 т.р.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B9C">
        <w:rPr>
          <w:rFonts w:ascii="Times New Roman" w:hAnsi="Times New Roman"/>
          <w:sz w:val="28"/>
          <w:szCs w:val="28"/>
        </w:rPr>
        <w:lastRenderedPageBreak/>
        <w:t xml:space="preserve">Кроме этого, в 2019 году заключено Соглашение с Департаментом архитектуры и строительства Томской области на предоставление субсидии в размере 45 731,20 т.р., в том числе из федерального бюджета –37 956,9 т.р., из областного бюджета – 7 774,3 т. р. (с учетом местного </w:t>
      </w:r>
      <w:proofErr w:type="spellStart"/>
      <w:r w:rsidRPr="002A2B9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59 944,34</w:t>
      </w:r>
      <w:r w:rsidR="00DB6A24" w:rsidRPr="002A2B9C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>т.р.) на региональный проект «Культурная среда».</w:t>
      </w:r>
      <w:proofErr w:type="gramEnd"/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В рамках данного соглашения выполнены работы по капитальному ремонту здания МБУ «</w:t>
      </w:r>
      <w:proofErr w:type="spellStart"/>
      <w:r w:rsidRPr="002A2B9C">
        <w:rPr>
          <w:rFonts w:ascii="Times New Roman" w:hAnsi="Times New Roman"/>
          <w:sz w:val="28"/>
          <w:szCs w:val="28"/>
        </w:rPr>
        <w:t>Самусьский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дом культуры» на сумму 55 772,0 т.р.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целях реализации мероприятий ТОР </w:t>
      </w:r>
      <w:proofErr w:type="gramStart"/>
      <w:r w:rsidRPr="002A2B9C">
        <w:rPr>
          <w:rFonts w:ascii="Times New Roman" w:hAnsi="Times New Roman"/>
          <w:sz w:val="28"/>
          <w:szCs w:val="28"/>
        </w:rPr>
        <w:t>в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были проведены конкурсные процедуры и заключен контракт на выполнение проектной документации по строительству газопровода к площадкам «ТОР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» на сумму 6 652 т.р. Планируемый срок завершения работ</w:t>
      </w:r>
      <w:r w:rsidR="00F37199" w:rsidRPr="002A2B9C">
        <w:rPr>
          <w:rFonts w:ascii="Times New Roman" w:hAnsi="Times New Roman"/>
          <w:sz w:val="28"/>
          <w:szCs w:val="28"/>
        </w:rPr>
        <w:t xml:space="preserve"> -</w:t>
      </w:r>
      <w:r w:rsidRPr="002A2B9C">
        <w:rPr>
          <w:rFonts w:ascii="Times New Roman" w:hAnsi="Times New Roman"/>
          <w:sz w:val="28"/>
          <w:szCs w:val="28"/>
        </w:rPr>
        <w:t xml:space="preserve"> сентябрь 2020 года.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Большая часть работ по озеленению в 2019 году выполнялись силами МБЭУЗАТО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. Финансирование работ по озеленению города составило 15,48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уб. Основная часть выделенных средств была направлена на текущее содержание объектов озеленения, посадку и содержание цветников, выкашивание газонов.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Оформлены цветники на площади 0,52 га.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За 2019 год выполнена формовочная и омолаживающая обрезка 440 деревьев, снесено 465 деревьев, подстрижено 175 тыс</w:t>
      </w:r>
      <w:proofErr w:type="gramStart"/>
      <w:r w:rsidRPr="002A2B9C">
        <w:rPr>
          <w:rFonts w:ascii="Times New Roman" w:hAnsi="Times New Roman"/>
          <w:sz w:val="28"/>
          <w:szCs w:val="28"/>
        </w:rPr>
        <w:t>.м</w:t>
      </w:r>
      <w:proofErr w:type="gramEnd"/>
      <w:r w:rsidRPr="002A2B9C">
        <w:rPr>
          <w:rFonts w:ascii="Times New Roman" w:hAnsi="Times New Roman"/>
          <w:sz w:val="28"/>
          <w:szCs w:val="28"/>
        </w:rPr>
        <w:t>2 живой изгороди, выкошены газоны на площади 129,3 га</w:t>
      </w:r>
      <w:r w:rsidR="00DB6A24" w:rsidRPr="002A2B9C">
        <w:rPr>
          <w:rFonts w:ascii="Times New Roman" w:hAnsi="Times New Roman"/>
          <w:sz w:val="28"/>
          <w:szCs w:val="28"/>
        </w:rPr>
        <w:t>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Осенью в рамках традиционной акции «Посади свое дерево» жителями города высажено 891 дерево</w:t>
      </w:r>
      <w:r w:rsidR="0074138A" w:rsidRPr="002A2B9C">
        <w:rPr>
          <w:rFonts w:ascii="Times New Roman" w:hAnsi="Times New Roman"/>
          <w:sz w:val="28"/>
          <w:szCs w:val="28"/>
        </w:rPr>
        <w:t>. В</w:t>
      </w:r>
      <w:r w:rsidRPr="002A2B9C">
        <w:rPr>
          <w:rFonts w:ascii="Times New Roman" w:hAnsi="Times New Roman"/>
          <w:sz w:val="28"/>
          <w:szCs w:val="28"/>
        </w:rPr>
        <w:t xml:space="preserve"> посадке деревьев принимали участие инициативные группы жителей города, школьники, коллективы </w:t>
      </w:r>
      <w:proofErr w:type="gramStart"/>
      <w:r w:rsidRPr="002A2B9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>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В рамках подготовки к 70-летию города выполнен большой объем работ по праздничному оформлению города, ремонту доски почета и входной группы Природного парка. Объем затрат на выполнение данных мероприятий составили 1,17 млн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августе проводился конкурс по благоустройству </w:t>
      </w:r>
      <w:proofErr w:type="gramStart"/>
      <w:r w:rsidRPr="002A2B9C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«Северский дворик».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В адрес УЖКХ </w:t>
      </w:r>
      <w:proofErr w:type="spellStart"/>
      <w:r w:rsidRPr="002A2B9C">
        <w:rPr>
          <w:rFonts w:ascii="Times New Roman" w:hAnsi="Times New Roman"/>
          <w:sz w:val="28"/>
          <w:szCs w:val="28"/>
        </w:rPr>
        <w:t>ТиС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поступило 233 заявки на участие в конкурсе от жителей нашего города и организаций. Как результат – сотни благоустроенных дворовых территорий и участков, прилегающих к предприятиям и учреждениям.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>В рамках дотации, выделенной из областного бюджета для подготовки к 75-летию Победы в Великой Отечественной войне (ВОВ) отремонтировано два объекта. Это памятник, установленный к 50-летию Победы в ВОВ в прибрежном парке по ул. Ленина и мемориал памяти павшим героям ВОВ по ул</w:t>
      </w:r>
      <w:proofErr w:type="gramStart"/>
      <w:r w:rsidRPr="002A2B9C">
        <w:rPr>
          <w:rFonts w:ascii="Times New Roman" w:hAnsi="Times New Roman"/>
          <w:sz w:val="28"/>
          <w:szCs w:val="28"/>
        </w:rPr>
        <w:t>.Ч</w:t>
      </w:r>
      <w:proofErr w:type="gramEnd"/>
      <w:r w:rsidRPr="002A2B9C">
        <w:rPr>
          <w:rFonts w:ascii="Times New Roman" w:hAnsi="Times New Roman"/>
          <w:sz w:val="28"/>
          <w:szCs w:val="28"/>
        </w:rPr>
        <w:t>айковского. Объем затрат составил 4 107,62 тыс</w:t>
      </w:r>
      <w:proofErr w:type="gramStart"/>
      <w:r w:rsidRPr="002A2B9C">
        <w:rPr>
          <w:rFonts w:ascii="Times New Roman" w:hAnsi="Times New Roman"/>
          <w:sz w:val="28"/>
          <w:szCs w:val="28"/>
        </w:rPr>
        <w:t>.р</w:t>
      </w:r>
      <w:proofErr w:type="gramEnd"/>
      <w:r w:rsidRPr="002A2B9C">
        <w:rPr>
          <w:rFonts w:ascii="Times New Roman" w:hAnsi="Times New Roman"/>
          <w:sz w:val="28"/>
          <w:szCs w:val="28"/>
        </w:rPr>
        <w:t>уб.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На территории города имеется 102 объекта улично-дорожной сети, общей протяженностью 128,8 км. 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A2B9C">
        <w:rPr>
          <w:rFonts w:ascii="Times New Roman" w:hAnsi="Times New Roman"/>
          <w:sz w:val="28"/>
          <w:szCs w:val="28"/>
        </w:rPr>
        <w:t xml:space="preserve">Текущее содержание улично-дорожной сети и автомобильных дорог </w:t>
      </w:r>
      <w:proofErr w:type="spellStart"/>
      <w:r w:rsidRPr="002A2B9C">
        <w:rPr>
          <w:rFonts w:ascii="Times New Roman" w:hAnsi="Times New Roman"/>
          <w:sz w:val="28"/>
          <w:szCs w:val="28"/>
        </w:rPr>
        <w:t>г</w:t>
      </w:r>
      <w:proofErr w:type="gramStart"/>
      <w:r w:rsidRPr="002A2B9C">
        <w:rPr>
          <w:rFonts w:ascii="Times New Roman" w:hAnsi="Times New Roman"/>
          <w:sz w:val="28"/>
          <w:szCs w:val="28"/>
        </w:rPr>
        <w:t>.С</w:t>
      </w:r>
      <w:proofErr w:type="gramEnd"/>
      <w:r w:rsidRPr="002A2B9C">
        <w:rPr>
          <w:rFonts w:ascii="Times New Roman" w:hAnsi="Times New Roman"/>
          <w:sz w:val="28"/>
          <w:szCs w:val="28"/>
        </w:rPr>
        <w:t>еверска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в 2019 году осуществлялось силами двух организаций: </w:t>
      </w:r>
      <w:proofErr w:type="gramStart"/>
      <w:r w:rsidRPr="002A2B9C">
        <w:rPr>
          <w:rFonts w:ascii="Times New Roman" w:hAnsi="Times New Roman"/>
          <w:sz w:val="28"/>
          <w:szCs w:val="28"/>
        </w:rPr>
        <w:t>МБЭУ</w:t>
      </w:r>
      <w:proofErr w:type="gramEnd"/>
      <w:r w:rsidRPr="002A2B9C">
        <w:rPr>
          <w:rFonts w:ascii="Times New Roman" w:hAnsi="Times New Roman"/>
          <w:sz w:val="28"/>
          <w:szCs w:val="28"/>
        </w:rPr>
        <w:t xml:space="preserve"> ЗАТО </w:t>
      </w:r>
      <w:proofErr w:type="spellStart"/>
      <w:r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Pr="002A2B9C">
        <w:rPr>
          <w:rFonts w:ascii="Times New Roman" w:hAnsi="Times New Roman"/>
          <w:sz w:val="28"/>
          <w:szCs w:val="28"/>
        </w:rPr>
        <w:t xml:space="preserve"> и ООО «УАТ». В рамках муниципального задания и контракта было в</w:t>
      </w:r>
      <w:r w:rsidR="00013729">
        <w:rPr>
          <w:rFonts w:ascii="Times New Roman" w:hAnsi="Times New Roman"/>
          <w:sz w:val="28"/>
          <w:szCs w:val="28"/>
        </w:rPr>
        <w:t>ыполнено работ на 129 млн</w:t>
      </w:r>
      <w:proofErr w:type="gramStart"/>
      <w:r w:rsidR="00013729">
        <w:rPr>
          <w:rFonts w:ascii="Times New Roman" w:hAnsi="Times New Roman"/>
          <w:sz w:val="28"/>
          <w:szCs w:val="28"/>
        </w:rPr>
        <w:t>.р</w:t>
      </w:r>
      <w:proofErr w:type="gramEnd"/>
      <w:r w:rsidR="00013729">
        <w:rPr>
          <w:rFonts w:ascii="Times New Roman" w:hAnsi="Times New Roman"/>
          <w:sz w:val="28"/>
          <w:szCs w:val="28"/>
        </w:rPr>
        <w:t>уб.</w:t>
      </w:r>
      <w:r w:rsidR="0021129E">
        <w:rPr>
          <w:rFonts w:ascii="Times New Roman" w:hAnsi="Times New Roman"/>
          <w:sz w:val="28"/>
          <w:szCs w:val="28"/>
        </w:rPr>
        <w:t xml:space="preserve"> </w:t>
      </w:r>
      <w:r w:rsidRPr="002A2B9C">
        <w:rPr>
          <w:rFonts w:ascii="Times New Roman" w:hAnsi="Times New Roman"/>
          <w:sz w:val="28"/>
          <w:szCs w:val="28"/>
        </w:rPr>
        <w:t xml:space="preserve">Текущий ремонт асфальтового покрытия автомобильных дорог выполнен на площади 10,5 тыс.м2 на сумму 13,9 млн.руб. </w:t>
      </w:r>
    </w:p>
    <w:p w:rsidR="00013729" w:rsidRPr="00013729" w:rsidRDefault="00104D25" w:rsidP="002A2B9C">
      <w:pPr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013729">
        <w:rPr>
          <w:rFonts w:ascii="Times New Roman" w:hAnsi="Times New Roman"/>
          <w:b/>
          <w:sz w:val="28"/>
          <w:szCs w:val="28"/>
        </w:rPr>
        <w:t>Основные задачи в 2020 году</w:t>
      </w:r>
      <w:r w:rsidR="0023679B">
        <w:rPr>
          <w:rFonts w:ascii="Times New Roman" w:hAnsi="Times New Roman"/>
          <w:b/>
          <w:sz w:val="28"/>
          <w:szCs w:val="28"/>
        </w:rPr>
        <w:t>:</w:t>
      </w:r>
    </w:p>
    <w:p w:rsidR="00104D25" w:rsidRPr="002A2B9C" w:rsidRDefault="0023679B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4D25" w:rsidRPr="002A2B9C">
        <w:rPr>
          <w:rFonts w:ascii="Times New Roman" w:hAnsi="Times New Roman"/>
          <w:sz w:val="28"/>
          <w:szCs w:val="28"/>
        </w:rPr>
        <w:t xml:space="preserve">ыполнение мероприятий по благоустройству общественных пространств и дворовых </w:t>
      </w:r>
      <w:proofErr w:type="gramStart"/>
      <w:r w:rsidR="00104D25" w:rsidRPr="002A2B9C">
        <w:rPr>
          <w:rFonts w:ascii="Times New Roman" w:hAnsi="Times New Roman"/>
          <w:sz w:val="28"/>
          <w:szCs w:val="28"/>
        </w:rPr>
        <w:t>территорий</w:t>
      </w:r>
      <w:proofErr w:type="gramEnd"/>
      <w:r w:rsidR="0074138A" w:rsidRPr="002A2B9C">
        <w:rPr>
          <w:rFonts w:ascii="Times New Roman" w:hAnsi="Times New Roman"/>
          <w:sz w:val="28"/>
          <w:szCs w:val="28"/>
        </w:rPr>
        <w:t xml:space="preserve"> </w:t>
      </w:r>
      <w:r w:rsidR="00104D25" w:rsidRPr="002A2B9C">
        <w:rPr>
          <w:rFonts w:ascii="Times New Roman" w:hAnsi="Times New Roman"/>
          <w:sz w:val="28"/>
          <w:szCs w:val="28"/>
        </w:rPr>
        <w:t xml:space="preserve">ЗАТО </w:t>
      </w:r>
      <w:proofErr w:type="spellStart"/>
      <w:r w:rsidR="00104D25" w:rsidRPr="002A2B9C">
        <w:rPr>
          <w:rFonts w:ascii="Times New Roman" w:hAnsi="Times New Roman"/>
          <w:sz w:val="28"/>
          <w:szCs w:val="28"/>
        </w:rPr>
        <w:t>Северск</w:t>
      </w:r>
      <w:proofErr w:type="spellEnd"/>
      <w:r w:rsidR="00104D25" w:rsidRPr="002A2B9C">
        <w:rPr>
          <w:rFonts w:ascii="Times New Roman" w:hAnsi="Times New Roman"/>
          <w:sz w:val="28"/>
          <w:szCs w:val="28"/>
        </w:rPr>
        <w:t xml:space="preserve"> в рамках субсидии из федерального бюджета на муниципальную программу «Формирование современной городской среды».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lastRenderedPageBreak/>
        <w:t>По итогам рейтингового голосования по общественным пространствам выбраны</w:t>
      </w:r>
      <w:r w:rsidR="0074138A" w:rsidRPr="0023679B">
        <w:rPr>
          <w:rFonts w:ascii="Times New Roman" w:hAnsi="Times New Roman"/>
          <w:sz w:val="28"/>
          <w:szCs w:val="28"/>
        </w:rPr>
        <w:t xml:space="preserve"> </w:t>
      </w:r>
      <w:r w:rsidRPr="0023679B">
        <w:rPr>
          <w:rFonts w:ascii="Times New Roman" w:hAnsi="Times New Roman"/>
          <w:sz w:val="28"/>
          <w:szCs w:val="28"/>
        </w:rPr>
        <w:t>следующие объекты благоустройства, из которых первые пять будут реализованы в 2020 году: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 xml:space="preserve">1. Пешеходная зона </w:t>
      </w:r>
      <w:r w:rsidR="00F37199" w:rsidRPr="0023679B">
        <w:rPr>
          <w:rFonts w:ascii="Times New Roman" w:hAnsi="Times New Roman"/>
          <w:sz w:val="28"/>
          <w:szCs w:val="28"/>
        </w:rPr>
        <w:t xml:space="preserve">по </w:t>
      </w:r>
      <w:r w:rsidRPr="0023679B">
        <w:rPr>
          <w:rFonts w:ascii="Times New Roman" w:hAnsi="Times New Roman"/>
          <w:sz w:val="28"/>
          <w:szCs w:val="28"/>
        </w:rPr>
        <w:t xml:space="preserve">просп. </w:t>
      </w:r>
      <w:proofErr w:type="gramStart"/>
      <w:r w:rsidRPr="0023679B">
        <w:rPr>
          <w:rFonts w:ascii="Times New Roman" w:hAnsi="Times New Roman"/>
          <w:sz w:val="28"/>
          <w:szCs w:val="28"/>
        </w:rPr>
        <w:t>Коммунистическому</w:t>
      </w:r>
      <w:proofErr w:type="gramEnd"/>
      <w:r w:rsidRPr="0023679B">
        <w:rPr>
          <w:rFonts w:ascii="Times New Roman" w:hAnsi="Times New Roman"/>
          <w:sz w:val="28"/>
          <w:szCs w:val="28"/>
        </w:rPr>
        <w:t xml:space="preserve"> (ремонт и благоустройство).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2. Северский природный парк (ремонт пешеходных дорожек).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 xml:space="preserve">3. Территория пешеходной зоны перед жилым домом № 116 по просп. </w:t>
      </w:r>
      <w:proofErr w:type="gramStart"/>
      <w:r w:rsidRPr="0023679B">
        <w:rPr>
          <w:rFonts w:ascii="Times New Roman" w:hAnsi="Times New Roman"/>
          <w:sz w:val="28"/>
          <w:szCs w:val="28"/>
        </w:rPr>
        <w:t>Коммунистическому</w:t>
      </w:r>
      <w:proofErr w:type="gramEnd"/>
      <w:r w:rsidRPr="0023679B">
        <w:rPr>
          <w:rFonts w:ascii="Times New Roman" w:hAnsi="Times New Roman"/>
          <w:sz w:val="28"/>
          <w:szCs w:val="28"/>
        </w:rPr>
        <w:t xml:space="preserve"> (ремонт и благоустройство).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 xml:space="preserve">4. Устройство детской игровой и комплексной спортивной площадок в </w:t>
      </w:r>
      <w:proofErr w:type="spellStart"/>
      <w:r w:rsidRPr="0023679B">
        <w:rPr>
          <w:rFonts w:ascii="Times New Roman" w:hAnsi="Times New Roman"/>
          <w:sz w:val="28"/>
          <w:szCs w:val="28"/>
        </w:rPr>
        <w:t>мкр</w:t>
      </w:r>
      <w:proofErr w:type="spellEnd"/>
      <w:r w:rsidRPr="002367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679B">
        <w:rPr>
          <w:rFonts w:ascii="Times New Roman" w:hAnsi="Times New Roman"/>
          <w:sz w:val="28"/>
          <w:szCs w:val="28"/>
        </w:rPr>
        <w:t>Иглаково</w:t>
      </w:r>
      <w:proofErr w:type="spellEnd"/>
      <w:r w:rsidRPr="0023679B">
        <w:rPr>
          <w:rFonts w:ascii="Times New Roman" w:hAnsi="Times New Roman"/>
          <w:sz w:val="28"/>
          <w:szCs w:val="28"/>
        </w:rPr>
        <w:t>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5. Территория, прилегающая к памятнику «Создателям атомной промышленности» (благоустройство).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6. Прибрежный парк (ремонт и благоустройство пешеходной зоны).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7. </w:t>
      </w:r>
      <w:r w:rsidR="00F37199" w:rsidRPr="0023679B">
        <w:rPr>
          <w:rFonts w:ascii="Times New Roman" w:hAnsi="Times New Roman"/>
          <w:sz w:val="28"/>
          <w:szCs w:val="28"/>
        </w:rPr>
        <w:t>«</w:t>
      </w:r>
      <w:r w:rsidRPr="0023679B">
        <w:rPr>
          <w:rFonts w:ascii="Times New Roman" w:hAnsi="Times New Roman"/>
          <w:sz w:val="28"/>
          <w:szCs w:val="28"/>
        </w:rPr>
        <w:t>Аллея Строителей</w:t>
      </w:r>
      <w:r w:rsidR="00F37199" w:rsidRPr="0023679B">
        <w:rPr>
          <w:rFonts w:ascii="Times New Roman" w:hAnsi="Times New Roman"/>
          <w:sz w:val="28"/>
          <w:szCs w:val="28"/>
        </w:rPr>
        <w:t>»</w:t>
      </w:r>
      <w:r w:rsidRPr="0023679B">
        <w:rPr>
          <w:rFonts w:ascii="Times New Roman" w:hAnsi="Times New Roman"/>
          <w:sz w:val="28"/>
          <w:szCs w:val="28"/>
        </w:rPr>
        <w:t xml:space="preserve"> в районе МБУ «Северский музыкальный театр» (благоустройство).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 xml:space="preserve">8. Благоустройство композиции «Три медведя» по просп. </w:t>
      </w:r>
      <w:proofErr w:type="gramStart"/>
      <w:r w:rsidRPr="0023679B">
        <w:rPr>
          <w:rFonts w:ascii="Times New Roman" w:hAnsi="Times New Roman"/>
          <w:sz w:val="28"/>
          <w:szCs w:val="28"/>
        </w:rPr>
        <w:t>Коммунистическому</w:t>
      </w:r>
      <w:proofErr w:type="gramEnd"/>
      <w:r w:rsidRPr="0023679B">
        <w:rPr>
          <w:rFonts w:ascii="Times New Roman" w:hAnsi="Times New Roman"/>
          <w:sz w:val="28"/>
          <w:szCs w:val="28"/>
        </w:rPr>
        <w:t>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9. Территория, прилегающая к МБОУ «СОШ №198» (благоустройство).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10. Территория, прилегающая к административному зданию по просп. Коммунистическому, 25 (ремонт и благоустройство</w:t>
      </w:r>
      <w:r w:rsidR="00DB6A24" w:rsidRPr="0023679B">
        <w:rPr>
          <w:rFonts w:ascii="Times New Roman" w:hAnsi="Times New Roman"/>
          <w:sz w:val="28"/>
          <w:szCs w:val="28"/>
        </w:rPr>
        <w:t>).</w:t>
      </w:r>
    </w:p>
    <w:p w:rsidR="00104D25" w:rsidRPr="0023679B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В рамках мероприятий по благоустройству дворовых территорий планируется выполнить работы по ремонту асфальтобетонного покрытия внутриквартальных проездов</w:t>
      </w:r>
      <w:r w:rsidR="00013729" w:rsidRPr="0023679B">
        <w:rPr>
          <w:rFonts w:ascii="Times New Roman" w:hAnsi="Times New Roman"/>
          <w:sz w:val="28"/>
          <w:szCs w:val="28"/>
        </w:rPr>
        <w:t xml:space="preserve"> </w:t>
      </w:r>
      <w:r w:rsidRPr="0023679B">
        <w:rPr>
          <w:rFonts w:ascii="Times New Roman" w:hAnsi="Times New Roman"/>
          <w:sz w:val="28"/>
          <w:szCs w:val="28"/>
        </w:rPr>
        <w:t>и</w:t>
      </w:r>
      <w:r w:rsidR="00013729" w:rsidRPr="0023679B">
        <w:rPr>
          <w:rFonts w:ascii="Times New Roman" w:hAnsi="Times New Roman"/>
          <w:sz w:val="28"/>
          <w:szCs w:val="28"/>
        </w:rPr>
        <w:t xml:space="preserve"> </w:t>
      </w:r>
      <w:r w:rsidRPr="0023679B">
        <w:rPr>
          <w:rFonts w:ascii="Times New Roman" w:hAnsi="Times New Roman"/>
          <w:sz w:val="28"/>
          <w:szCs w:val="28"/>
        </w:rPr>
        <w:t>работы по модернизации детских игровых площадок. В настоящее время идет процесс подготовки и проверки проектно-сметной документации, количество объектов будет определено после уточнения стоимости работ.</w:t>
      </w:r>
    </w:p>
    <w:p w:rsidR="00104D25" w:rsidRPr="002A2B9C" w:rsidRDefault="00104D25" w:rsidP="002A2B9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23679B">
        <w:rPr>
          <w:rFonts w:ascii="Times New Roman" w:hAnsi="Times New Roman"/>
          <w:sz w:val="28"/>
          <w:szCs w:val="28"/>
        </w:rPr>
        <w:t>Лимиты финансирования на реализацию мероприятий доведены в сумме 89,229 т.р</w:t>
      </w:r>
      <w:r w:rsidRPr="002A2B9C">
        <w:rPr>
          <w:rFonts w:ascii="Times New Roman" w:hAnsi="Times New Roman"/>
          <w:sz w:val="28"/>
          <w:szCs w:val="28"/>
        </w:rPr>
        <w:t>.</w:t>
      </w:r>
    </w:p>
    <w:sectPr w:rsidR="00104D25" w:rsidRPr="002A2B9C" w:rsidSect="002A2B9C">
      <w:pgSz w:w="11907" w:h="16840" w:code="9"/>
      <w:pgMar w:top="567" w:right="567" w:bottom="567" w:left="567" w:header="35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FB" w:rsidRDefault="009217FB">
      <w:r>
        <w:separator/>
      </w:r>
    </w:p>
  </w:endnote>
  <w:endnote w:type="continuationSeparator" w:id="0">
    <w:p w:rsidR="009217FB" w:rsidRDefault="0092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FB" w:rsidRDefault="009217FB">
      <w:r>
        <w:separator/>
      </w:r>
    </w:p>
  </w:footnote>
  <w:footnote w:type="continuationSeparator" w:id="0">
    <w:p w:rsidR="009217FB" w:rsidRDefault="00921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47D0"/>
    <w:multiLevelType w:val="hybridMultilevel"/>
    <w:tmpl w:val="5E86CEF0"/>
    <w:lvl w:ilvl="0" w:tplc="5CA25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A0C3A"/>
    <w:rsid w:val="00011CC9"/>
    <w:rsid w:val="00013729"/>
    <w:rsid w:val="000156F4"/>
    <w:rsid w:val="00016AD4"/>
    <w:rsid w:val="00017202"/>
    <w:rsid w:val="00020860"/>
    <w:rsid w:val="00025316"/>
    <w:rsid w:val="00026E77"/>
    <w:rsid w:val="00042265"/>
    <w:rsid w:val="00047008"/>
    <w:rsid w:val="00052F3F"/>
    <w:rsid w:val="00054096"/>
    <w:rsid w:val="00064E12"/>
    <w:rsid w:val="000806F2"/>
    <w:rsid w:val="000A159F"/>
    <w:rsid w:val="000A3215"/>
    <w:rsid w:val="000A41B3"/>
    <w:rsid w:val="000C143E"/>
    <w:rsid w:val="000D3D72"/>
    <w:rsid w:val="000E464D"/>
    <w:rsid w:val="000F1361"/>
    <w:rsid w:val="00102E2F"/>
    <w:rsid w:val="00103245"/>
    <w:rsid w:val="00103417"/>
    <w:rsid w:val="00104D25"/>
    <w:rsid w:val="00106413"/>
    <w:rsid w:val="00117913"/>
    <w:rsid w:val="0012286B"/>
    <w:rsid w:val="00126722"/>
    <w:rsid w:val="00126CAB"/>
    <w:rsid w:val="00130C7E"/>
    <w:rsid w:val="001561E3"/>
    <w:rsid w:val="0016187B"/>
    <w:rsid w:val="00165514"/>
    <w:rsid w:val="00171920"/>
    <w:rsid w:val="00177D7C"/>
    <w:rsid w:val="001831DF"/>
    <w:rsid w:val="001A0964"/>
    <w:rsid w:val="001B3928"/>
    <w:rsid w:val="001C578D"/>
    <w:rsid w:val="001E2A79"/>
    <w:rsid w:val="001E307C"/>
    <w:rsid w:val="001E371C"/>
    <w:rsid w:val="001E4295"/>
    <w:rsid w:val="001F1104"/>
    <w:rsid w:val="002111BC"/>
    <w:rsid w:val="0021129E"/>
    <w:rsid w:val="0021325A"/>
    <w:rsid w:val="00231546"/>
    <w:rsid w:val="0023362E"/>
    <w:rsid w:val="0023679B"/>
    <w:rsid w:val="00237402"/>
    <w:rsid w:val="00237B64"/>
    <w:rsid w:val="002438BB"/>
    <w:rsid w:val="0025653C"/>
    <w:rsid w:val="00260B8E"/>
    <w:rsid w:val="00262589"/>
    <w:rsid w:val="00274BD3"/>
    <w:rsid w:val="002840C6"/>
    <w:rsid w:val="00296D0A"/>
    <w:rsid w:val="002A1ACE"/>
    <w:rsid w:val="002A2B9C"/>
    <w:rsid w:val="002A4F5B"/>
    <w:rsid w:val="002A5038"/>
    <w:rsid w:val="002A6E1C"/>
    <w:rsid w:val="002C3A0C"/>
    <w:rsid w:val="002C4704"/>
    <w:rsid w:val="002C795D"/>
    <w:rsid w:val="002D6EA5"/>
    <w:rsid w:val="002E2487"/>
    <w:rsid w:val="002F0825"/>
    <w:rsid w:val="002F6285"/>
    <w:rsid w:val="002F76D1"/>
    <w:rsid w:val="00323F12"/>
    <w:rsid w:val="003246E5"/>
    <w:rsid w:val="00325B71"/>
    <w:rsid w:val="00325DD9"/>
    <w:rsid w:val="00331FE0"/>
    <w:rsid w:val="003337F5"/>
    <w:rsid w:val="00335950"/>
    <w:rsid w:val="00353E5E"/>
    <w:rsid w:val="0035709A"/>
    <w:rsid w:val="003635E9"/>
    <w:rsid w:val="00375150"/>
    <w:rsid w:val="00390C7B"/>
    <w:rsid w:val="00394E89"/>
    <w:rsid w:val="003A2F37"/>
    <w:rsid w:val="003B5ACF"/>
    <w:rsid w:val="003C1585"/>
    <w:rsid w:val="003D4D49"/>
    <w:rsid w:val="003E2462"/>
    <w:rsid w:val="003E7F56"/>
    <w:rsid w:val="003F07D4"/>
    <w:rsid w:val="003F0E50"/>
    <w:rsid w:val="003F1E9B"/>
    <w:rsid w:val="003F6AB0"/>
    <w:rsid w:val="003F7376"/>
    <w:rsid w:val="00416A52"/>
    <w:rsid w:val="00420CDA"/>
    <w:rsid w:val="00423F45"/>
    <w:rsid w:val="00432F30"/>
    <w:rsid w:val="00434987"/>
    <w:rsid w:val="00436065"/>
    <w:rsid w:val="00436503"/>
    <w:rsid w:val="00437FE6"/>
    <w:rsid w:val="00441BEB"/>
    <w:rsid w:val="004431DB"/>
    <w:rsid w:val="00446ACF"/>
    <w:rsid w:val="00453C84"/>
    <w:rsid w:val="00455A67"/>
    <w:rsid w:val="004578C0"/>
    <w:rsid w:val="004677A0"/>
    <w:rsid w:val="00470801"/>
    <w:rsid w:val="00490435"/>
    <w:rsid w:val="00497F35"/>
    <w:rsid w:val="004E587F"/>
    <w:rsid w:val="004F3807"/>
    <w:rsid w:val="005047CC"/>
    <w:rsid w:val="005049B4"/>
    <w:rsid w:val="005077F1"/>
    <w:rsid w:val="00513F51"/>
    <w:rsid w:val="005231EC"/>
    <w:rsid w:val="00524084"/>
    <w:rsid w:val="00533002"/>
    <w:rsid w:val="00533346"/>
    <w:rsid w:val="00543F09"/>
    <w:rsid w:val="00560BCE"/>
    <w:rsid w:val="00564242"/>
    <w:rsid w:val="00576B1E"/>
    <w:rsid w:val="00577B18"/>
    <w:rsid w:val="005816E5"/>
    <w:rsid w:val="00582B29"/>
    <w:rsid w:val="00584846"/>
    <w:rsid w:val="005921B3"/>
    <w:rsid w:val="005A7208"/>
    <w:rsid w:val="005C49E8"/>
    <w:rsid w:val="005D641A"/>
    <w:rsid w:val="005D6CEF"/>
    <w:rsid w:val="006127AD"/>
    <w:rsid w:val="00615161"/>
    <w:rsid w:val="00620C9E"/>
    <w:rsid w:val="0062443E"/>
    <w:rsid w:val="00637434"/>
    <w:rsid w:val="0064393F"/>
    <w:rsid w:val="00655D42"/>
    <w:rsid w:val="00665FA7"/>
    <w:rsid w:val="00673D1A"/>
    <w:rsid w:val="00674DED"/>
    <w:rsid w:val="00681FB5"/>
    <w:rsid w:val="00682E53"/>
    <w:rsid w:val="00692464"/>
    <w:rsid w:val="00692DAF"/>
    <w:rsid w:val="00694B42"/>
    <w:rsid w:val="00695902"/>
    <w:rsid w:val="006A1623"/>
    <w:rsid w:val="006A690B"/>
    <w:rsid w:val="006B14DD"/>
    <w:rsid w:val="006C3CAB"/>
    <w:rsid w:val="006E0A14"/>
    <w:rsid w:val="006E141E"/>
    <w:rsid w:val="006E6FAB"/>
    <w:rsid w:val="006F70CD"/>
    <w:rsid w:val="007113D8"/>
    <w:rsid w:val="00724234"/>
    <w:rsid w:val="0073095F"/>
    <w:rsid w:val="00736595"/>
    <w:rsid w:val="00736EAE"/>
    <w:rsid w:val="0074138A"/>
    <w:rsid w:val="00743269"/>
    <w:rsid w:val="00750992"/>
    <w:rsid w:val="00752236"/>
    <w:rsid w:val="00752B90"/>
    <w:rsid w:val="00756C04"/>
    <w:rsid w:val="00763519"/>
    <w:rsid w:val="00775363"/>
    <w:rsid w:val="00784D0D"/>
    <w:rsid w:val="00792370"/>
    <w:rsid w:val="00797ACE"/>
    <w:rsid w:val="007A4644"/>
    <w:rsid w:val="007B62BA"/>
    <w:rsid w:val="007D0056"/>
    <w:rsid w:val="007D2C57"/>
    <w:rsid w:val="007E3378"/>
    <w:rsid w:val="007E4975"/>
    <w:rsid w:val="007E71B3"/>
    <w:rsid w:val="007F02AD"/>
    <w:rsid w:val="007F0EB0"/>
    <w:rsid w:val="007F604C"/>
    <w:rsid w:val="007F7CE6"/>
    <w:rsid w:val="00803BC9"/>
    <w:rsid w:val="00807D31"/>
    <w:rsid w:val="00823FA6"/>
    <w:rsid w:val="008241E5"/>
    <w:rsid w:val="00826336"/>
    <w:rsid w:val="00827AF1"/>
    <w:rsid w:val="0083296B"/>
    <w:rsid w:val="00836E93"/>
    <w:rsid w:val="00841379"/>
    <w:rsid w:val="008657E8"/>
    <w:rsid w:val="0087099B"/>
    <w:rsid w:val="00872711"/>
    <w:rsid w:val="00872F6B"/>
    <w:rsid w:val="00875949"/>
    <w:rsid w:val="00881DD2"/>
    <w:rsid w:val="00884A85"/>
    <w:rsid w:val="00895F5F"/>
    <w:rsid w:val="008A0C3A"/>
    <w:rsid w:val="008B1B71"/>
    <w:rsid w:val="008B72A2"/>
    <w:rsid w:val="008C56C6"/>
    <w:rsid w:val="008F4548"/>
    <w:rsid w:val="00910E2C"/>
    <w:rsid w:val="0091549B"/>
    <w:rsid w:val="009217FB"/>
    <w:rsid w:val="00931A94"/>
    <w:rsid w:val="00933D71"/>
    <w:rsid w:val="00946FE9"/>
    <w:rsid w:val="009515D8"/>
    <w:rsid w:val="00962507"/>
    <w:rsid w:val="009749C9"/>
    <w:rsid w:val="009757EF"/>
    <w:rsid w:val="00980A67"/>
    <w:rsid w:val="00981D98"/>
    <w:rsid w:val="009A034D"/>
    <w:rsid w:val="009A3DC0"/>
    <w:rsid w:val="009A5071"/>
    <w:rsid w:val="009B07FF"/>
    <w:rsid w:val="009B562D"/>
    <w:rsid w:val="009B6306"/>
    <w:rsid w:val="009C0A76"/>
    <w:rsid w:val="009D1C6E"/>
    <w:rsid w:val="009D26AE"/>
    <w:rsid w:val="009E166A"/>
    <w:rsid w:val="009F535F"/>
    <w:rsid w:val="00A10306"/>
    <w:rsid w:val="00A11CBA"/>
    <w:rsid w:val="00A1744B"/>
    <w:rsid w:val="00A2049F"/>
    <w:rsid w:val="00A22080"/>
    <w:rsid w:val="00A40AEC"/>
    <w:rsid w:val="00A46BE8"/>
    <w:rsid w:val="00A50B38"/>
    <w:rsid w:val="00A64A32"/>
    <w:rsid w:val="00A84A7B"/>
    <w:rsid w:val="00A86AF8"/>
    <w:rsid w:val="00AA2D6C"/>
    <w:rsid w:val="00AA7504"/>
    <w:rsid w:val="00AB4D46"/>
    <w:rsid w:val="00AB5FD5"/>
    <w:rsid w:val="00AC0D73"/>
    <w:rsid w:val="00AC3450"/>
    <w:rsid w:val="00AC79F4"/>
    <w:rsid w:val="00AE08FE"/>
    <w:rsid w:val="00AE511F"/>
    <w:rsid w:val="00B002EF"/>
    <w:rsid w:val="00B21466"/>
    <w:rsid w:val="00B257FC"/>
    <w:rsid w:val="00B50C4F"/>
    <w:rsid w:val="00B774CC"/>
    <w:rsid w:val="00B86048"/>
    <w:rsid w:val="00B86D90"/>
    <w:rsid w:val="00B87123"/>
    <w:rsid w:val="00B9393F"/>
    <w:rsid w:val="00BA2754"/>
    <w:rsid w:val="00BA6FD4"/>
    <w:rsid w:val="00BB7D6E"/>
    <w:rsid w:val="00BC293D"/>
    <w:rsid w:val="00BD7AE3"/>
    <w:rsid w:val="00BE29A2"/>
    <w:rsid w:val="00BE6BA0"/>
    <w:rsid w:val="00C01273"/>
    <w:rsid w:val="00C03A67"/>
    <w:rsid w:val="00C05DC6"/>
    <w:rsid w:val="00C107E1"/>
    <w:rsid w:val="00C128B9"/>
    <w:rsid w:val="00C136E9"/>
    <w:rsid w:val="00C23831"/>
    <w:rsid w:val="00C25270"/>
    <w:rsid w:val="00C31059"/>
    <w:rsid w:val="00C41D9A"/>
    <w:rsid w:val="00C51223"/>
    <w:rsid w:val="00C5588E"/>
    <w:rsid w:val="00C72CF3"/>
    <w:rsid w:val="00C76189"/>
    <w:rsid w:val="00C82B2D"/>
    <w:rsid w:val="00C852B6"/>
    <w:rsid w:val="00C857A1"/>
    <w:rsid w:val="00C86B7E"/>
    <w:rsid w:val="00C95E5E"/>
    <w:rsid w:val="00C969D4"/>
    <w:rsid w:val="00CA2A3A"/>
    <w:rsid w:val="00CA36D0"/>
    <w:rsid w:val="00CA4429"/>
    <w:rsid w:val="00CD6F38"/>
    <w:rsid w:val="00CE2570"/>
    <w:rsid w:val="00CE30B8"/>
    <w:rsid w:val="00CE5846"/>
    <w:rsid w:val="00CF0A13"/>
    <w:rsid w:val="00CF3788"/>
    <w:rsid w:val="00CF5B87"/>
    <w:rsid w:val="00D251DC"/>
    <w:rsid w:val="00D468C2"/>
    <w:rsid w:val="00D64027"/>
    <w:rsid w:val="00D73763"/>
    <w:rsid w:val="00D8018A"/>
    <w:rsid w:val="00D8070C"/>
    <w:rsid w:val="00D86331"/>
    <w:rsid w:val="00D92501"/>
    <w:rsid w:val="00D95DE0"/>
    <w:rsid w:val="00DA07AE"/>
    <w:rsid w:val="00DA0F2C"/>
    <w:rsid w:val="00DB6A24"/>
    <w:rsid w:val="00DC19C1"/>
    <w:rsid w:val="00DC4F51"/>
    <w:rsid w:val="00DD1A96"/>
    <w:rsid w:val="00DD7092"/>
    <w:rsid w:val="00DE2517"/>
    <w:rsid w:val="00DE3F6B"/>
    <w:rsid w:val="00DF31C6"/>
    <w:rsid w:val="00E009B7"/>
    <w:rsid w:val="00E1007C"/>
    <w:rsid w:val="00E21963"/>
    <w:rsid w:val="00E225A2"/>
    <w:rsid w:val="00E22FC2"/>
    <w:rsid w:val="00E25D7C"/>
    <w:rsid w:val="00E7095A"/>
    <w:rsid w:val="00E9244B"/>
    <w:rsid w:val="00E93A87"/>
    <w:rsid w:val="00E97040"/>
    <w:rsid w:val="00EA6F5F"/>
    <w:rsid w:val="00EA71C6"/>
    <w:rsid w:val="00EC0032"/>
    <w:rsid w:val="00EC669F"/>
    <w:rsid w:val="00EE02C2"/>
    <w:rsid w:val="00EE58F3"/>
    <w:rsid w:val="00EE5C49"/>
    <w:rsid w:val="00EF4391"/>
    <w:rsid w:val="00F02D4E"/>
    <w:rsid w:val="00F07748"/>
    <w:rsid w:val="00F22D52"/>
    <w:rsid w:val="00F33513"/>
    <w:rsid w:val="00F34994"/>
    <w:rsid w:val="00F363D4"/>
    <w:rsid w:val="00F37199"/>
    <w:rsid w:val="00F44834"/>
    <w:rsid w:val="00F524B1"/>
    <w:rsid w:val="00F679FD"/>
    <w:rsid w:val="00F715C7"/>
    <w:rsid w:val="00F73888"/>
    <w:rsid w:val="00F77F10"/>
    <w:rsid w:val="00F84D08"/>
    <w:rsid w:val="00F9656B"/>
    <w:rsid w:val="00F97799"/>
    <w:rsid w:val="00FA056F"/>
    <w:rsid w:val="00FA0F99"/>
    <w:rsid w:val="00FB489E"/>
    <w:rsid w:val="00FB57AA"/>
    <w:rsid w:val="00FC3304"/>
    <w:rsid w:val="00FC3B60"/>
    <w:rsid w:val="00FC4F48"/>
    <w:rsid w:val="00FC66A2"/>
    <w:rsid w:val="00FE59EE"/>
    <w:rsid w:val="00FE791B"/>
    <w:rsid w:val="00FF04D2"/>
    <w:rsid w:val="00FF25EE"/>
    <w:rsid w:val="00FF388E"/>
    <w:rsid w:val="00FF4046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7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933D71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933D71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33D71"/>
    <w:rPr>
      <w:rFonts w:ascii="Courier New" w:hAnsi="Courier New" w:cs="Courier New"/>
    </w:rPr>
  </w:style>
  <w:style w:type="character" w:styleId="a4">
    <w:name w:val="Hyperlink"/>
    <w:rsid w:val="00933D71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0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241E5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241E5"/>
    <w:rPr>
      <w:sz w:val="24"/>
      <w:szCs w:val="24"/>
    </w:rPr>
  </w:style>
  <w:style w:type="paragraph" w:styleId="aa">
    <w:name w:val="List Paragraph"/>
    <w:basedOn w:val="a"/>
    <w:uiPriority w:val="34"/>
    <w:qFormat/>
    <w:rsid w:val="003F0E50"/>
    <w:pPr>
      <w:ind w:left="720"/>
      <w:contextualSpacing/>
    </w:pPr>
  </w:style>
  <w:style w:type="character" w:styleId="ab">
    <w:name w:val="Placeholder Text"/>
    <w:uiPriority w:val="99"/>
    <w:semiHidden/>
    <w:rsid w:val="00582B29"/>
    <w:rPr>
      <w:color w:val="808080"/>
    </w:rPr>
  </w:style>
  <w:style w:type="character" w:styleId="ac">
    <w:name w:val="annotation reference"/>
    <w:uiPriority w:val="99"/>
    <w:semiHidden/>
    <w:unhideWhenUsed/>
    <w:rsid w:val="001655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65514"/>
  </w:style>
  <w:style w:type="character" w:customStyle="1" w:styleId="ae">
    <w:name w:val="Текст примечания Знак"/>
    <w:link w:val="ad"/>
    <w:uiPriority w:val="99"/>
    <w:semiHidden/>
    <w:rsid w:val="00165514"/>
    <w:rPr>
      <w:rFonts w:ascii="Times New Roman CYR" w:hAnsi="Times New Roman CYR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51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65514"/>
    <w:rPr>
      <w:rFonts w:ascii="Times New Roman CYR" w:hAnsi="Times New Roman CYR"/>
      <w:b/>
      <w:bCs/>
    </w:rPr>
  </w:style>
  <w:style w:type="character" w:styleId="af1">
    <w:name w:val="line number"/>
    <w:uiPriority w:val="99"/>
    <w:semiHidden/>
    <w:unhideWhenUsed/>
    <w:rsid w:val="00872711"/>
  </w:style>
  <w:style w:type="character" w:customStyle="1" w:styleId="a7">
    <w:name w:val="Нижний колонтитул Знак"/>
    <w:link w:val="a6"/>
    <w:rsid w:val="00F34994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34516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22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17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7DD1-A75B-4320-A36F-644851B9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1311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10162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3604499</vt:i4>
      </vt:variant>
      <vt:variant>
        <vt:i4>0</vt:i4>
      </vt:variant>
      <vt:variant>
        <vt:i4>0</vt:i4>
      </vt:variant>
      <vt:variant>
        <vt:i4>5</vt:i4>
      </vt:variant>
      <vt:variant>
        <vt:lpwstr>mailto:zato@seversknet.ru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Конотопцева Юлия Михайловна</cp:lastModifiedBy>
  <cp:revision>8</cp:revision>
  <cp:lastPrinted>2020-02-27T04:51:00Z</cp:lastPrinted>
  <dcterms:created xsi:type="dcterms:W3CDTF">2020-02-28T06:41:00Z</dcterms:created>
  <dcterms:modified xsi:type="dcterms:W3CDTF">2020-03-04T06:14:00Z</dcterms:modified>
</cp:coreProperties>
</file>