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D6" w:rsidRPr="001F7AAB" w:rsidRDefault="00761ED6" w:rsidP="00761E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7AAB">
        <w:rPr>
          <w:rFonts w:ascii="Times New Roman" w:eastAsia="Calibri" w:hAnsi="Times New Roman" w:cs="Times New Roman"/>
          <w:b/>
          <w:sz w:val="28"/>
          <w:szCs w:val="28"/>
        </w:rPr>
        <w:t>СЕВЕРСК</w:t>
      </w:r>
    </w:p>
    <w:p w:rsidR="00761ED6" w:rsidRPr="00DA7EAA" w:rsidRDefault="00761ED6" w:rsidP="00761E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EAA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7EAA">
        <w:rPr>
          <w:rFonts w:ascii="Times New Roman" w:eastAsia="Calibri" w:hAnsi="Times New Roman" w:cs="Times New Roman"/>
          <w:b/>
          <w:sz w:val="28"/>
          <w:szCs w:val="28"/>
        </w:rPr>
        <w:t>Что наиболее значительное удалось сделать в 2015 году?</w:t>
      </w:r>
    </w:p>
    <w:p w:rsidR="00761ED6" w:rsidRPr="00DA7EAA" w:rsidRDefault="00761ED6" w:rsidP="00761E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7EAA">
        <w:rPr>
          <w:rFonts w:ascii="Times New Roman" w:eastAsia="Calibri" w:hAnsi="Times New Roman" w:cs="Times New Roman"/>
          <w:sz w:val="28"/>
          <w:szCs w:val="28"/>
        </w:rPr>
        <w:t>По итогам 2015 года регулярность движения по муниципальным маршрутам составила 99,8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EAA">
        <w:rPr>
          <w:rFonts w:ascii="Times New Roman" w:eastAsia="Calibri" w:hAnsi="Times New Roman" w:cs="Times New Roman"/>
          <w:sz w:val="28"/>
          <w:szCs w:val="28"/>
        </w:rPr>
        <w:t>%, по межмуниципальным - 98,2%. Муниципальное казенное пассажирское транспортное предприятие выполнило производственную программу в количестве 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EAA">
        <w:rPr>
          <w:rFonts w:ascii="Times New Roman" w:eastAsia="Calibri" w:hAnsi="Times New Roman" w:cs="Times New Roman"/>
          <w:sz w:val="28"/>
          <w:szCs w:val="28"/>
        </w:rPr>
        <w:t>124 рейсов, регулярность движения по социально значимым маршрутам составила 99,9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%. </w:t>
      </w:r>
      <w:proofErr w:type="gramEnd"/>
    </w:p>
    <w:p w:rsidR="00761ED6" w:rsidRPr="00DA7EAA" w:rsidRDefault="00761ED6" w:rsidP="00761E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Контроль за работой общественного транспорта осуществлялся посредством программного комплекса АСУ «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Транснавигация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», расположенного в Муниципальном казенном учреждении «Технический центр», и двух диспетчерских пунктов, расположенных на центральных улицах 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DA7EAA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DA7EAA">
        <w:rPr>
          <w:rFonts w:ascii="Times New Roman" w:eastAsia="Calibri" w:hAnsi="Times New Roman" w:cs="Times New Roman"/>
          <w:sz w:val="28"/>
          <w:szCs w:val="28"/>
        </w:rPr>
        <w:t>еверска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1ED6" w:rsidRPr="00DA7EAA" w:rsidRDefault="00761ED6" w:rsidP="00761E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В течение 2015 года ежедневно перевозка льготной категории граждан по ЕСПБ осуществлялась силами МК ПТП по 80 социально значимым рейсам, а также по 200 рейсам субъектами перевозочной деятельности по маршрутам № 17, 29, 30, 31 и 32. </w:t>
      </w:r>
    </w:p>
    <w:p w:rsidR="00761ED6" w:rsidRPr="00DA7EAA" w:rsidRDefault="00761ED6" w:rsidP="00761E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По межмуниципальным маршрутам № 401, 405 и 442 всеми рейсами осуществлялась перевозка граждан по ЕСПБ. В текущем году практически все перевозчики осветили номера маршрутов, расположенных на лобовом стекле автобусов.</w:t>
      </w:r>
    </w:p>
    <w:p w:rsidR="00761ED6" w:rsidRPr="00DA7EAA" w:rsidRDefault="00761ED6" w:rsidP="00761E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EAA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7EAA">
        <w:rPr>
          <w:rFonts w:ascii="Times New Roman" w:eastAsia="Calibri" w:hAnsi="Times New Roman" w:cs="Times New Roman"/>
          <w:b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761ED6" w:rsidRPr="00DA7EAA" w:rsidRDefault="00761ED6" w:rsidP="00761E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Особых достижений в других городах не отмечено.</w:t>
      </w:r>
    </w:p>
    <w:p w:rsidR="00761ED6" w:rsidRPr="00DA7EAA" w:rsidRDefault="00761ED6" w:rsidP="00761E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EAA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7EAA">
        <w:rPr>
          <w:rFonts w:ascii="Times New Roman" w:eastAsia="Calibri" w:hAnsi="Times New Roman" w:cs="Times New Roman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761ED6" w:rsidRPr="00DA7EAA" w:rsidRDefault="00761ED6" w:rsidP="00761E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Внедрить транспортное приложение к УЭК на территории Томской области.</w:t>
      </w:r>
    </w:p>
    <w:p w:rsidR="00761ED6" w:rsidRPr="00DA7EAA" w:rsidRDefault="00761ED6" w:rsidP="00761E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EAA"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7EAA">
        <w:rPr>
          <w:rFonts w:ascii="Times New Roman" w:eastAsia="Calibri" w:hAnsi="Times New Roman" w:cs="Times New Roman"/>
          <w:b/>
          <w:sz w:val="28"/>
          <w:szCs w:val="28"/>
        </w:rPr>
        <w:t>Какие задачи стоят в 2016 году?</w:t>
      </w:r>
    </w:p>
    <w:p w:rsidR="00761ED6" w:rsidRPr="00DA7EAA" w:rsidRDefault="00761ED6" w:rsidP="00761E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Основная задача в 2016 году – начать мероприятия по переводу существующей техники, работающей на бензине и дизельном топливе, на экологически безопасное газомоторное топливо (метан). </w:t>
      </w:r>
    </w:p>
    <w:p w:rsidR="00761ED6" w:rsidRPr="00DA7EAA" w:rsidRDefault="00761ED6" w:rsidP="00761E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EAA">
        <w:rPr>
          <w:rFonts w:ascii="Times New Roman" w:eastAsia="Calibri" w:hAnsi="Times New Roman" w:cs="Times New Roman"/>
          <w:b/>
          <w:sz w:val="28"/>
          <w:szCs w:val="28"/>
        </w:rPr>
        <w:t>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7EAA">
        <w:rPr>
          <w:rFonts w:ascii="Times New Roman" w:eastAsia="Calibri" w:hAnsi="Times New Roman" w:cs="Times New Roman"/>
          <w:b/>
          <w:sz w:val="28"/>
          <w:szCs w:val="28"/>
        </w:rPr>
        <w:t>Какую помощь и содействие, на Ваш взгляд, может оказать АСДГ в решении стоящих проблем?</w:t>
      </w:r>
    </w:p>
    <w:p w:rsidR="00761ED6" w:rsidRPr="00DA7EAA" w:rsidRDefault="00761ED6" w:rsidP="00761E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Оказать содействие:</w:t>
      </w:r>
    </w:p>
    <w:p w:rsidR="00761ED6" w:rsidRPr="00DA7EAA" w:rsidRDefault="00761ED6" w:rsidP="00761E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в принятии Программы 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по переводу существующей техники, работающей на бензине и дизельном топливе, на экологически безопасное газомоторное топливо;</w:t>
      </w:r>
    </w:p>
    <w:p w:rsidR="00761ED6" w:rsidRPr="00DA7EAA" w:rsidRDefault="00761ED6" w:rsidP="00761E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EAA">
        <w:rPr>
          <w:rFonts w:ascii="Times New Roman" w:eastAsia="Calibri" w:hAnsi="Times New Roman" w:cs="Times New Roman"/>
          <w:sz w:val="28"/>
          <w:szCs w:val="28"/>
        </w:rPr>
        <w:t>монетизации льгот по проезду в общественном транспорте взамен единого социального проездного билета (ЕСПБ).</w:t>
      </w:r>
    </w:p>
    <w:p w:rsidR="00761ED6" w:rsidRPr="00DA7EAA" w:rsidRDefault="00761ED6" w:rsidP="00761E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EAA">
        <w:rPr>
          <w:rFonts w:ascii="Times New Roman" w:eastAsia="Calibri" w:hAnsi="Times New Roman" w:cs="Times New Roman"/>
          <w:b/>
          <w:sz w:val="28"/>
          <w:szCs w:val="28"/>
        </w:rPr>
        <w:t>6.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7EAA">
        <w:rPr>
          <w:rFonts w:ascii="Times New Roman" w:eastAsia="Calibri" w:hAnsi="Times New Roman" w:cs="Times New Roman"/>
          <w:b/>
          <w:sz w:val="28"/>
          <w:szCs w:val="28"/>
        </w:rPr>
        <w:t>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761ED6" w:rsidRPr="00DA7EAA" w:rsidRDefault="00761ED6" w:rsidP="00761E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Да</w:t>
      </w:r>
    </w:p>
    <w:p w:rsidR="00761ED6" w:rsidRPr="00DA7EAA" w:rsidRDefault="00761ED6" w:rsidP="00761E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EAA">
        <w:rPr>
          <w:rFonts w:ascii="Times New Roman" w:eastAsia="Calibri" w:hAnsi="Times New Roman" w:cs="Times New Roman"/>
          <w:b/>
          <w:sz w:val="28"/>
          <w:szCs w:val="28"/>
        </w:rPr>
        <w:t>7.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7EAA">
        <w:rPr>
          <w:rFonts w:ascii="Times New Roman" w:eastAsia="Calibri" w:hAnsi="Times New Roman" w:cs="Times New Roman"/>
          <w:b/>
          <w:sz w:val="28"/>
          <w:szCs w:val="28"/>
        </w:rPr>
        <w:t>Если считаете проведение такого мероприятия полезным, то укажите, пожалуйста, наиболее важные и актуальные вопросы для обсуждения.</w:t>
      </w:r>
    </w:p>
    <w:p w:rsidR="00761ED6" w:rsidRPr="00DA7EAA" w:rsidRDefault="00761ED6" w:rsidP="00761E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Повышение стоимости социального проездного билета в целях увеличения возмещения затрат перевозчикам либо его монетизация.</w:t>
      </w:r>
    </w:p>
    <w:p w:rsidR="00CA2195" w:rsidRDefault="00CA2195"/>
    <w:sectPr w:rsidR="00CA2195" w:rsidSect="00761ED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1ED6"/>
    <w:rsid w:val="00761ED6"/>
    <w:rsid w:val="00CA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2016-04-01T09:32:00Z</dcterms:created>
  <dcterms:modified xsi:type="dcterms:W3CDTF">2016-04-01T09:32:00Z</dcterms:modified>
</cp:coreProperties>
</file>