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2A" w:rsidRPr="0084116B" w:rsidRDefault="009D2F2A" w:rsidP="009D2F2A">
      <w:pPr>
        <w:shd w:val="clear" w:color="auto" w:fill="FFFFFF"/>
        <w:tabs>
          <w:tab w:val="left" w:pos="73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116B">
        <w:rPr>
          <w:rFonts w:ascii="Times New Roman" w:eastAsia="Calibri" w:hAnsi="Times New Roman" w:cs="Times New Roman"/>
          <w:b/>
          <w:sz w:val="28"/>
          <w:szCs w:val="28"/>
        </w:rPr>
        <w:t>ХАНТЫ-МАНСИЙСК</w:t>
      </w:r>
    </w:p>
    <w:p w:rsidR="009D2F2A" w:rsidRPr="00DA7EAA" w:rsidRDefault="009D2F2A" w:rsidP="009D2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Реализация полномочий Администрацией города в области транспорта и обеспечения населения услугами связи, общественного питания, торговли и бытового обслуживания определены статьей 56 Устава города Ханты-Мансийска.</w:t>
      </w:r>
    </w:p>
    <w:p w:rsidR="009D2F2A" w:rsidRPr="00DA7EAA" w:rsidRDefault="009D2F2A" w:rsidP="009D2F2A">
      <w:pPr>
        <w:pStyle w:val="a3"/>
        <w:ind w:left="0"/>
        <w:jc w:val="both"/>
        <w:rPr>
          <w:rFonts w:eastAsia="Times New Roman"/>
          <w:szCs w:val="28"/>
        </w:rPr>
      </w:pPr>
      <w:r w:rsidRPr="00DA7EAA">
        <w:rPr>
          <w:szCs w:val="28"/>
        </w:rPr>
        <w:t>Протяженность автобусной сети города Ханты-Мансийска в 2015 году составляла 510,9 км, перевозка пассажиров осуществлялась на 18 муниципальных маршрутах, которые обслуживались 20 перевозчиками, из которых 19 индивидуальных предпринимателей. В целом для перевозки задействовано 117 автобусов, 34 из которых относятся к автобусам большого класса с вместимостью более 22 человек.</w:t>
      </w:r>
    </w:p>
    <w:p w:rsidR="009D2F2A" w:rsidRPr="00DA7EAA" w:rsidRDefault="009D2F2A" w:rsidP="009D2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Крупнейшим перевозчиком на территории города является ОАО «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Ханты-Мансийское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автотранспортное предприятие», которым заключен договор на осуществление регулярных перевозок пассажиров по 8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социальнозначимым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автобусным маршрутам, на них работают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низкопольные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автобусы, приспособленные для перевозки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маломобильных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групп населения, и они субсидируются из бюджета города.</w:t>
      </w:r>
    </w:p>
    <w:p w:rsidR="009D2F2A" w:rsidRPr="00DA7EAA" w:rsidRDefault="009D2F2A" w:rsidP="009D2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За 2015 год по муниципальным маршрутам перевезено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sz w:val="28"/>
          <w:szCs w:val="28"/>
        </w:rPr>
        <w:t>845,9 тыс. пассажиров (+ 16,8% к 2014 году, в котором перевезено 6712,5 тыс. пассажиров) из них:</w:t>
      </w:r>
    </w:p>
    <w:p w:rsidR="009D2F2A" w:rsidRPr="00DA7EAA" w:rsidRDefault="009D2F2A" w:rsidP="009D2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- ОАО «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Ханты-Мансийское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автотранспортное предприятие» перевезено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sz w:val="28"/>
          <w:szCs w:val="28"/>
        </w:rPr>
        <w:t>437,2 тыс. пассажиров (+7,4% к 2014 году, в котором перевезено 4 132,5 тыс. человек);</w:t>
      </w:r>
    </w:p>
    <w:p w:rsidR="009D2F2A" w:rsidRPr="00DA7EAA" w:rsidRDefault="009D2F2A" w:rsidP="009D2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- Индивидуальными предпринимателями перевезено 3 408,7 тыс. человек (+ 32,1% к 2014 году, в котором перевезено 2 580,0 тыс. человек).</w:t>
      </w:r>
    </w:p>
    <w:p w:rsidR="009D2F2A" w:rsidRPr="00DA7EAA" w:rsidRDefault="009D2F2A" w:rsidP="009D2F2A">
      <w:pPr>
        <w:pStyle w:val="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A7EAA">
        <w:rPr>
          <w:sz w:val="28"/>
          <w:szCs w:val="28"/>
        </w:rPr>
        <w:t>С целью обеспечения транспортной доступности новых жилых районов, а также максимального охвата социальных объектов города в 2016 году предстоит оптимизировать автобусную маршрутную сеть. По предварительному анализу она возрастет с 510,9 до 517,6 километров.</w:t>
      </w:r>
    </w:p>
    <w:p w:rsidR="009D2F2A" w:rsidRPr="00DA7EAA" w:rsidRDefault="009D2F2A" w:rsidP="009D2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С учетом увеличения количества транспортных средств на дорогах города, в среднем на 1 тыс. в год, развития жилых и производственных районов города согласно Генеральному плану, в 2016 году будет проведена работа по обследованию существующей улично-дорожной сети и созданию комплексной схемы развития организации дорожного движения на ближайшие 10-15 лет.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Для данной работы по итогам конкурсного отбора будет привлечена специализированная организация.</w:t>
      </w:r>
    </w:p>
    <w:p w:rsidR="009D2F2A" w:rsidRPr="00DA7EAA" w:rsidRDefault="009D2F2A" w:rsidP="009D2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Содействие Ассоциации сибирских и дальневосточных городов возможно путем проведения конференции по вопросам организации регулярных перевозок пассажиров и багажа автомобильным транспортом в связи с принятием Федерального закона Российской Федерации от 13.07.2015 №220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p w:rsidR="009D2F2A" w:rsidRPr="00DA7EAA" w:rsidRDefault="009D2F2A" w:rsidP="009D2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Управление транспорта, связи и дорог Администрации города Ханты-Мансийска заинтересовано в изучении опыта городов Сибири и Дальнего Востока и считает целесообразным проведение конференций (совещаний и т.п.) по обсуждению актуальных вопросов транспортной инфраструктуры.</w:t>
      </w:r>
    </w:p>
    <w:p w:rsidR="00CA2195" w:rsidRDefault="00CA2195"/>
    <w:sectPr w:rsidR="00CA2195" w:rsidSect="009D2F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F2A"/>
    <w:rsid w:val="009D2F2A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2F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4">
    <w:name w:val="Абзац списка Знак"/>
    <w:basedOn w:val="a0"/>
    <w:link w:val="a3"/>
    <w:uiPriority w:val="34"/>
    <w:rsid w:val="009D2F2A"/>
    <w:rPr>
      <w:rFonts w:ascii="Times New Roman" w:eastAsia="Calibri" w:hAnsi="Times New Roman" w:cs="Times New Roman"/>
      <w:sz w:val="28"/>
    </w:rPr>
  </w:style>
  <w:style w:type="paragraph" w:customStyle="1" w:styleId="3">
    <w:name w:val="Основной текст3"/>
    <w:basedOn w:val="a"/>
    <w:rsid w:val="009D2F2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2016-04-01T09:35:00Z</dcterms:created>
  <dcterms:modified xsi:type="dcterms:W3CDTF">2016-04-01T09:35:00Z</dcterms:modified>
</cp:coreProperties>
</file>