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38" w:rsidRPr="00DA7EAA" w:rsidRDefault="00EF0E38" w:rsidP="00EF0E38">
      <w:pPr>
        <w:pStyle w:val="Style1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ГОРНО-АЛТАЙСК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1. Что наиболее значительное удалось сделать в 2015 году?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обновление подвижного состава пассажирского автобусного парка на 15%;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 xml:space="preserve">- продолжение работы по переоборудованию городского </w:t>
      </w:r>
      <w:proofErr w:type="spellStart"/>
      <w:proofErr w:type="gramStart"/>
      <w:r w:rsidRPr="00DA7EAA">
        <w:rPr>
          <w:rStyle w:val="FontStyle17"/>
          <w:b w:val="0"/>
          <w:sz w:val="28"/>
          <w:szCs w:val="28"/>
        </w:rPr>
        <w:t>автомобильно</w:t>
      </w:r>
      <w:proofErr w:type="spellEnd"/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го</w:t>
      </w:r>
      <w:proofErr w:type="gramEnd"/>
      <w:r w:rsidRPr="00DA7EAA">
        <w:rPr>
          <w:rStyle w:val="FontStyle17"/>
          <w:b w:val="0"/>
          <w:sz w:val="28"/>
          <w:szCs w:val="28"/>
        </w:rPr>
        <w:t xml:space="preserve"> транспорта на газомоторное топливо (компримированный природный газ), что благоприятно сказывается </w:t>
      </w:r>
      <w:r w:rsidRPr="00DA7EAA">
        <w:rPr>
          <w:rStyle w:val="FontStyle17"/>
          <w:b w:val="0"/>
          <w:color w:val="0A1942"/>
          <w:sz w:val="28"/>
          <w:szCs w:val="28"/>
        </w:rPr>
        <w:t xml:space="preserve">в </w:t>
      </w:r>
      <w:r w:rsidRPr="00DA7EAA">
        <w:rPr>
          <w:rStyle w:val="FontStyle17"/>
          <w:b w:val="0"/>
          <w:sz w:val="28"/>
          <w:szCs w:val="28"/>
        </w:rPr>
        <w:t xml:space="preserve">сфере экологии. В настоящее время около 90 % подвижного состава </w:t>
      </w:r>
      <w:proofErr w:type="spellStart"/>
      <w:r w:rsidRPr="00DA7EAA">
        <w:rPr>
          <w:rStyle w:val="FontStyle17"/>
          <w:b w:val="0"/>
          <w:sz w:val="28"/>
          <w:szCs w:val="28"/>
        </w:rPr>
        <w:t>пассажироперевозящего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транспорта пере</w:t>
      </w:r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оборудовано;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 xml:space="preserve">- пересмотрены графики движения всех муниципальных и </w:t>
      </w:r>
      <w:proofErr w:type="spellStart"/>
      <w:r w:rsidRPr="00DA7EAA">
        <w:rPr>
          <w:rStyle w:val="FontStyle17"/>
          <w:b w:val="0"/>
          <w:sz w:val="28"/>
          <w:szCs w:val="28"/>
        </w:rPr>
        <w:t>межмуници</w:t>
      </w:r>
      <w:proofErr w:type="spellEnd"/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пальных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автобусных маршрутов;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пересмотрена схема транспортной сети пассажирских перевозок;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размещена информация на остановочных пунктах о времени движения автобусов по маршрутам.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color w:val="0A1942"/>
          <w:sz w:val="28"/>
          <w:szCs w:val="28"/>
        </w:rPr>
        <w:t xml:space="preserve">2. </w:t>
      </w:r>
      <w:r w:rsidRPr="00DA7EAA">
        <w:rPr>
          <w:rStyle w:val="FontStyle17"/>
          <w:sz w:val="28"/>
          <w:szCs w:val="28"/>
        </w:rPr>
        <w:t>Какие успехи и достижения Ваших коллег из других городов Вы особо отметили?</w:t>
      </w:r>
    </w:p>
    <w:p w:rsidR="00EF0E38" w:rsidRPr="00DA7EAA" w:rsidRDefault="00EF0E38" w:rsidP="00EF0E38">
      <w:pPr>
        <w:pStyle w:val="Style13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опыт города Абакана в части приведения нормативных правовых актов в соответствие Федерального закона от 13 июля 2015 года № 220-ФЗ «Об ор</w:t>
      </w:r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ганизации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в </w:t>
      </w:r>
      <w:proofErr w:type="spellStart"/>
      <w:r w:rsidRPr="00DA7EAA">
        <w:rPr>
          <w:rStyle w:val="FontStyle17"/>
          <w:b w:val="0"/>
          <w:sz w:val="28"/>
          <w:szCs w:val="28"/>
        </w:rPr>
        <w:t>Россий</w:t>
      </w:r>
      <w:proofErr w:type="spellEnd"/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ской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Федерации и о внесении изменений в отдельные законодательные </w:t>
      </w:r>
      <w:r w:rsidRPr="00DA7EAA">
        <w:rPr>
          <w:rStyle w:val="FontStyle17"/>
          <w:b w:val="0"/>
          <w:color w:val="0A1942"/>
          <w:sz w:val="28"/>
          <w:szCs w:val="28"/>
        </w:rPr>
        <w:t xml:space="preserve">акты </w:t>
      </w:r>
      <w:r w:rsidRPr="00DA7EAA">
        <w:rPr>
          <w:rStyle w:val="FontStyle17"/>
          <w:b w:val="0"/>
          <w:sz w:val="28"/>
          <w:szCs w:val="28"/>
        </w:rPr>
        <w:t>Российской Федерации».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3. Какие наиболее трудные проблемы не удалось решить в прошедшем</w:t>
      </w:r>
    </w:p>
    <w:p w:rsidR="00EF0E38" w:rsidRPr="00DA7EAA" w:rsidRDefault="00EF0E38" w:rsidP="00EF0E38">
      <w:pPr>
        <w:pStyle w:val="Style4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году?</w:t>
      </w:r>
    </w:p>
    <w:p w:rsidR="00EF0E38" w:rsidRPr="00DA7EAA" w:rsidRDefault="00EF0E38" w:rsidP="00EF0E38">
      <w:pPr>
        <w:pStyle w:val="Style4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0A1942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>практически все намеченное в 2015 году было решено.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4. Какие задачи стоят в 2016 году?</w:t>
      </w:r>
    </w:p>
    <w:p w:rsidR="00EF0E38" w:rsidRPr="00DA7EAA" w:rsidRDefault="00EF0E38" w:rsidP="00EF0E38">
      <w:pPr>
        <w:pStyle w:val="Style14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0A1942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>продолжить работу по переоборудованию подвижного состава авто</w:t>
      </w:r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бусного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парка и муниципального транспорта на газомоторное топливо;</w:t>
      </w:r>
    </w:p>
    <w:p w:rsidR="00EF0E38" w:rsidRPr="00DA7EAA" w:rsidRDefault="00EF0E38" w:rsidP="00EF0E38">
      <w:pPr>
        <w:pStyle w:val="Style14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 xml:space="preserve">- продолжить работу по качеству обслуживания пассажиров </w:t>
      </w:r>
      <w:proofErr w:type="spellStart"/>
      <w:r w:rsidRPr="00DA7EAA">
        <w:rPr>
          <w:rStyle w:val="FontStyle17"/>
          <w:b w:val="0"/>
          <w:sz w:val="28"/>
          <w:szCs w:val="28"/>
        </w:rPr>
        <w:t>обществен</w:t>
      </w:r>
      <w:proofErr w:type="spellEnd"/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ным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транспортом;</w:t>
      </w:r>
    </w:p>
    <w:p w:rsidR="00EF0E38" w:rsidRPr="00DA7EAA" w:rsidRDefault="00EF0E38" w:rsidP="00EF0E38">
      <w:pPr>
        <w:pStyle w:val="Style14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0A1942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>комплексное развитие системы общественного транспорта, повышение его привлекательности для населения;</w:t>
      </w:r>
    </w:p>
    <w:p w:rsidR="00EF0E38" w:rsidRPr="00DA7EAA" w:rsidRDefault="00EF0E38" w:rsidP="00EF0E38">
      <w:pPr>
        <w:pStyle w:val="Style14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0A1942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 xml:space="preserve">введение на муниципальные маршруты </w:t>
      </w:r>
      <w:proofErr w:type="spellStart"/>
      <w:r w:rsidRPr="00DA7EAA">
        <w:rPr>
          <w:rStyle w:val="FontStyle17"/>
          <w:b w:val="0"/>
          <w:sz w:val="28"/>
          <w:szCs w:val="28"/>
        </w:rPr>
        <w:t>низкопольных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автобусов </w:t>
      </w:r>
      <w:proofErr w:type="gramStart"/>
      <w:r w:rsidRPr="00DA7EAA">
        <w:rPr>
          <w:rStyle w:val="FontStyle17"/>
          <w:b w:val="0"/>
          <w:sz w:val="28"/>
          <w:szCs w:val="28"/>
        </w:rPr>
        <w:t>боль</w:t>
      </w:r>
      <w:proofErr w:type="gramEnd"/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proofErr w:type="gramStart"/>
      <w:r w:rsidRPr="00DA7EAA">
        <w:rPr>
          <w:rStyle w:val="FontStyle17"/>
          <w:b w:val="0"/>
          <w:sz w:val="28"/>
          <w:szCs w:val="28"/>
        </w:rPr>
        <w:t>шой</w:t>
      </w:r>
      <w:proofErr w:type="spellEnd"/>
      <w:proofErr w:type="gramEnd"/>
      <w:r w:rsidRPr="00DA7EAA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пассажировместимости</w:t>
      </w:r>
      <w:proofErr w:type="spellEnd"/>
      <w:r w:rsidRPr="00DA7EAA">
        <w:rPr>
          <w:rStyle w:val="FontStyle17"/>
          <w:b w:val="0"/>
          <w:sz w:val="28"/>
          <w:szCs w:val="28"/>
        </w:rPr>
        <w:t>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652634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>развитие дорожно-транспортной инфраструктуры;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 xml:space="preserve"> - привлечение других перевозчиков для участия в конкурсе на право ока</w:t>
      </w:r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зания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услуг по перевозке пассажиров и багажа;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0A1942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>приведение нормативных правовых актов Администрации города Гор</w:t>
      </w:r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но-Алтайска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в соответствие Федеральным законом от 13 июля 2015 года № 220-ФЗ «Об организации регулярных перевозок пассажиров и багажа авто</w:t>
      </w:r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ные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акты Российской Федерации»;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 xml:space="preserve">- установка оборудования в пассажирском автомобильном транспорте для автоматического объявления остановок для удобства </w:t>
      </w:r>
      <w:proofErr w:type="spellStart"/>
      <w:r w:rsidRPr="00DA7EAA">
        <w:rPr>
          <w:rStyle w:val="FontStyle17"/>
          <w:b w:val="0"/>
          <w:sz w:val="28"/>
          <w:szCs w:val="28"/>
        </w:rPr>
        <w:t>маломобильных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граж</w:t>
      </w:r>
      <w:proofErr w:type="spellEnd"/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дан по программе «Доступная среда».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color w:val="652634"/>
          <w:sz w:val="28"/>
          <w:szCs w:val="28"/>
        </w:rPr>
        <w:t xml:space="preserve">- </w:t>
      </w:r>
      <w:r w:rsidRPr="00DA7EAA">
        <w:rPr>
          <w:rStyle w:val="FontStyle17"/>
          <w:b w:val="0"/>
          <w:sz w:val="28"/>
          <w:szCs w:val="28"/>
        </w:rPr>
        <w:t>оказание методической помощи;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lastRenderedPageBreak/>
        <w:t>- опыт других городов в решении транспортных проблем и в части при</w:t>
      </w:r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ведения в соответствие нормативных правовых актов;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совершенствование действующего законодательства, регламентирую</w:t>
      </w:r>
      <w:r w:rsidR="0069701C">
        <w:rPr>
          <w:rStyle w:val="FontStyle17"/>
          <w:b w:val="0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b w:val="0"/>
          <w:sz w:val="28"/>
          <w:szCs w:val="28"/>
        </w:rPr>
        <w:t>щего</w:t>
      </w:r>
      <w:proofErr w:type="spellEnd"/>
      <w:r w:rsidRPr="00DA7EAA">
        <w:rPr>
          <w:rStyle w:val="FontStyle17"/>
          <w:b w:val="0"/>
          <w:sz w:val="28"/>
          <w:szCs w:val="28"/>
        </w:rPr>
        <w:t xml:space="preserve"> деятельность общественного транспорта и осуществление надзора (контроля) в данной сфере.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6. Считаете ли Вы целесообразным проведение конференции (</w:t>
      </w:r>
      <w:proofErr w:type="spellStart"/>
      <w:r w:rsidRPr="00DA7EAA">
        <w:rPr>
          <w:rStyle w:val="FontStyle17"/>
          <w:sz w:val="28"/>
          <w:szCs w:val="28"/>
        </w:rPr>
        <w:t>совеща</w:t>
      </w:r>
      <w:proofErr w:type="spellEnd"/>
      <w:r w:rsidR="0069701C">
        <w:rPr>
          <w:rStyle w:val="FontStyle17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sz w:val="28"/>
          <w:szCs w:val="28"/>
        </w:rPr>
        <w:t>ния</w:t>
      </w:r>
      <w:proofErr w:type="spellEnd"/>
      <w:r w:rsidRPr="00DA7EAA">
        <w:rPr>
          <w:rStyle w:val="FontStyle17"/>
          <w:sz w:val="28"/>
          <w:szCs w:val="28"/>
        </w:rPr>
        <w:t xml:space="preserve"> и пр.) по обсуждению наиболее актуальных вопросов и решению про</w:t>
      </w:r>
      <w:r w:rsidR="0069701C">
        <w:rPr>
          <w:rStyle w:val="FontStyle17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sz w:val="28"/>
          <w:szCs w:val="28"/>
        </w:rPr>
        <w:t>блем</w:t>
      </w:r>
      <w:proofErr w:type="spellEnd"/>
      <w:r w:rsidRPr="00DA7EAA">
        <w:rPr>
          <w:rStyle w:val="FontStyle17"/>
          <w:sz w:val="28"/>
          <w:szCs w:val="28"/>
        </w:rPr>
        <w:t xml:space="preserve"> отрасли?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да.</w:t>
      </w:r>
    </w:p>
    <w:p w:rsidR="00EF0E38" w:rsidRPr="00DA7EAA" w:rsidRDefault="00EF0E38" w:rsidP="00EF0E38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DA7EAA">
        <w:rPr>
          <w:rStyle w:val="FontStyle17"/>
          <w:sz w:val="28"/>
          <w:szCs w:val="28"/>
        </w:rPr>
        <w:t>7. Если считаете проведение такого мероприятия полезным, то укажи</w:t>
      </w:r>
      <w:r w:rsidR="0069701C">
        <w:rPr>
          <w:rStyle w:val="FontStyle17"/>
          <w:sz w:val="28"/>
          <w:szCs w:val="28"/>
        </w:rPr>
        <w:t xml:space="preserve"> </w:t>
      </w:r>
      <w:r w:rsidRPr="00DA7EAA">
        <w:rPr>
          <w:rStyle w:val="FontStyle17"/>
          <w:sz w:val="28"/>
          <w:szCs w:val="28"/>
        </w:rPr>
        <w:t>те, пожалуйста, наиболее важные и актуальные, с Вашей точки зрения, во</w:t>
      </w:r>
      <w:r w:rsidR="0069701C">
        <w:rPr>
          <w:rStyle w:val="FontStyle17"/>
          <w:sz w:val="28"/>
          <w:szCs w:val="28"/>
        </w:rPr>
        <w:t xml:space="preserve"> </w:t>
      </w:r>
      <w:proofErr w:type="spellStart"/>
      <w:r w:rsidRPr="00DA7EAA">
        <w:rPr>
          <w:rStyle w:val="FontStyle17"/>
          <w:sz w:val="28"/>
          <w:szCs w:val="28"/>
        </w:rPr>
        <w:t>просы</w:t>
      </w:r>
      <w:proofErr w:type="spellEnd"/>
      <w:r w:rsidRPr="00DA7EAA">
        <w:rPr>
          <w:rStyle w:val="FontStyle17"/>
          <w:sz w:val="28"/>
          <w:szCs w:val="28"/>
        </w:rPr>
        <w:t xml:space="preserve"> для обсуждения.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 xml:space="preserve">- </w:t>
      </w:r>
      <w:proofErr w:type="gramStart"/>
      <w:r w:rsidRPr="00DA7EAA">
        <w:rPr>
          <w:rStyle w:val="FontStyle17"/>
          <w:b w:val="0"/>
          <w:sz w:val="28"/>
          <w:szCs w:val="28"/>
        </w:rPr>
        <w:t>у</w:t>
      </w:r>
      <w:proofErr w:type="gramEnd"/>
      <w:r w:rsidRPr="00DA7EAA">
        <w:rPr>
          <w:rStyle w:val="FontStyle17"/>
          <w:b w:val="0"/>
          <w:sz w:val="28"/>
          <w:szCs w:val="28"/>
        </w:rPr>
        <w:t>величение финансирования муниципалитетов, регионов, направленное на обеспечение безопасности дорожного движения;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финансирование строительства транспортных развязок, надземных и подземных пешеходных переходов и дальнейшее развитие дорожной инфра</w:t>
      </w:r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структуры;</w:t>
      </w:r>
    </w:p>
    <w:p w:rsidR="00EF0E38" w:rsidRPr="00DA7EAA" w:rsidRDefault="00EF0E38" w:rsidP="00EF0E38">
      <w:pPr>
        <w:pStyle w:val="Style6"/>
        <w:widowControl/>
        <w:jc w:val="both"/>
        <w:rPr>
          <w:rStyle w:val="FontStyle17"/>
          <w:b w:val="0"/>
          <w:sz w:val="28"/>
          <w:szCs w:val="28"/>
        </w:rPr>
      </w:pPr>
      <w:r w:rsidRPr="00DA7EAA">
        <w:rPr>
          <w:rStyle w:val="FontStyle17"/>
          <w:b w:val="0"/>
          <w:sz w:val="28"/>
          <w:szCs w:val="28"/>
        </w:rPr>
        <w:t>- повышение качества обслуживания пассажиров общественным транс</w:t>
      </w:r>
      <w:r w:rsidR="0069701C">
        <w:rPr>
          <w:rStyle w:val="FontStyle17"/>
          <w:b w:val="0"/>
          <w:sz w:val="28"/>
          <w:szCs w:val="28"/>
        </w:rPr>
        <w:t xml:space="preserve"> </w:t>
      </w:r>
      <w:r w:rsidRPr="00DA7EAA">
        <w:rPr>
          <w:rStyle w:val="FontStyle17"/>
          <w:b w:val="0"/>
          <w:sz w:val="28"/>
          <w:szCs w:val="28"/>
        </w:rPr>
        <w:t>портом.</w:t>
      </w:r>
    </w:p>
    <w:p w:rsidR="00CA2195" w:rsidRDefault="00CA2195"/>
    <w:sectPr w:rsidR="00CA2195" w:rsidSect="00EF0E3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E38"/>
    <w:rsid w:val="0069701C"/>
    <w:rsid w:val="00CA2195"/>
    <w:rsid w:val="00E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F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F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0E38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2016-04-01T09:24:00Z</dcterms:created>
  <dcterms:modified xsi:type="dcterms:W3CDTF">2016-04-01T09:25:00Z</dcterms:modified>
</cp:coreProperties>
</file>