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5A" w:rsidRPr="00C7645A" w:rsidRDefault="00C7645A" w:rsidP="00C7645A">
      <w:pPr>
        <w:pStyle w:val="Style8"/>
        <w:widowControl/>
        <w:jc w:val="both"/>
        <w:rPr>
          <w:rStyle w:val="FontStyle14"/>
          <w:b/>
          <w:sz w:val="28"/>
          <w:szCs w:val="28"/>
        </w:rPr>
      </w:pPr>
      <w:r w:rsidRPr="00C7645A">
        <w:rPr>
          <w:rStyle w:val="FontStyle14"/>
          <w:b/>
          <w:sz w:val="28"/>
          <w:szCs w:val="28"/>
        </w:rPr>
        <w:t>НАДЫМСКИЙ РАЙОН</w:t>
      </w:r>
    </w:p>
    <w:p w:rsidR="00C7645A" w:rsidRPr="00C7645A" w:rsidRDefault="00C7645A" w:rsidP="00C7645A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C7645A">
        <w:rPr>
          <w:rStyle w:val="FontStyle14"/>
          <w:sz w:val="28"/>
          <w:szCs w:val="28"/>
        </w:rPr>
        <w:t>Одной</w:t>
      </w:r>
      <w:r>
        <w:rPr>
          <w:rStyle w:val="FontStyle14"/>
          <w:sz w:val="28"/>
          <w:szCs w:val="28"/>
        </w:rPr>
        <w:t xml:space="preserve"> </w:t>
      </w:r>
      <w:r w:rsidRPr="00C7645A">
        <w:rPr>
          <w:rStyle w:val="FontStyle14"/>
          <w:sz w:val="28"/>
          <w:szCs w:val="28"/>
        </w:rPr>
        <w:t>из</w:t>
      </w:r>
      <w:r>
        <w:rPr>
          <w:rStyle w:val="FontStyle14"/>
          <w:sz w:val="28"/>
          <w:szCs w:val="28"/>
        </w:rPr>
        <w:t xml:space="preserve"> </w:t>
      </w:r>
      <w:r w:rsidRPr="00C7645A">
        <w:rPr>
          <w:rStyle w:val="FontStyle14"/>
          <w:sz w:val="28"/>
          <w:szCs w:val="28"/>
        </w:rPr>
        <w:t>основополагающих</w:t>
      </w:r>
      <w:r>
        <w:rPr>
          <w:rStyle w:val="FontStyle14"/>
          <w:sz w:val="28"/>
          <w:szCs w:val="28"/>
        </w:rPr>
        <w:t xml:space="preserve"> </w:t>
      </w:r>
      <w:r w:rsidRPr="00C7645A">
        <w:rPr>
          <w:rStyle w:val="FontStyle14"/>
          <w:sz w:val="28"/>
          <w:szCs w:val="28"/>
        </w:rPr>
        <w:t>задач</w:t>
      </w:r>
      <w:r>
        <w:rPr>
          <w:rStyle w:val="FontStyle14"/>
          <w:sz w:val="28"/>
          <w:szCs w:val="28"/>
        </w:rPr>
        <w:t xml:space="preserve"> </w:t>
      </w:r>
      <w:r w:rsidRPr="00C7645A">
        <w:rPr>
          <w:rStyle w:val="FontStyle14"/>
          <w:sz w:val="28"/>
          <w:szCs w:val="28"/>
        </w:rPr>
        <w:t>государственной</w:t>
      </w:r>
      <w:r>
        <w:rPr>
          <w:rStyle w:val="FontStyle14"/>
          <w:sz w:val="28"/>
          <w:szCs w:val="28"/>
        </w:rPr>
        <w:t xml:space="preserve"> </w:t>
      </w:r>
      <w:r w:rsidRPr="00C7645A">
        <w:rPr>
          <w:rStyle w:val="FontStyle14"/>
          <w:sz w:val="28"/>
          <w:szCs w:val="28"/>
        </w:rPr>
        <w:t>политики</w:t>
      </w:r>
      <w:r>
        <w:rPr>
          <w:rStyle w:val="FontStyle14"/>
          <w:sz w:val="28"/>
          <w:szCs w:val="28"/>
        </w:rPr>
        <w:t xml:space="preserve"> </w:t>
      </w:r>
      <w:r w:rsidRPr="00C7645A">
        <w:rPr>
          <w:rStyle w:val="FontStyle14"/>
          <w:sz w:val="28"/>
          <w:szCs w:val="28"/>
        </w:rPr>
        <w:t>в области</w:t>
      </w:r>
      <w:r w:rsidR="00B24C37">
        <w:rPr>
          <w:rStyle w:val="FontStyle14"/>
          <w:sz w:val="28"/>
          <w:szCs w:val="28"/>
        </w:rPr>
        <w:t xml:space="preserve"> </w:t>
      </w:r>
      <w:r w:rsidRPr="00C7645A">
        <w:rPr>
          <w:rStyle w:val="FontStyle14"/>
          <w:sz w:val="28"/>
          <w:szCs w:val="28"/>
        </w:rPr>
        <w:t>муниципального спорта и физической культуры является создание условий для развития физической культуры и спорта как эффективного средства привлечения детей, подростков и молодежи к активному образу жизни, их оздоровления, повышения уровня физического развития и профилактики правонарушений. Положительной тенденцией в последнее время становится привлечение к занятиям физической культурой и спортом старшего поколения и людей с ограниченными возможностями.</w:t>
      </w:r>
    </w:p>
    <w:p w:rsidR="00C7645A" w:rsidRPr="00C7645A" w:rsidRDefault="00C7645A" w:rsidP="00C7645A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C7645A">
        <w:rPr>
          <w:rStyle w:val="FontStyle14"/>
          <w:sz w:val="28"/>
          <w:szCs w:val="28"/>
        </w:rPr>
        <w:t xml:space="preserve">В 2015 году введен в эксплуатацию Ледовый дворец спорта «Надым», который является одним из уникальных спортивных объектов не только на территории </w:t>
      </w:r>
      <w:proofErr w:type="spellStart"/>
      <w:r w:rsidRPr="00C7645A">
        <w:rPr>
          <w:rStyle w:val="FontStyle14"/>
          <w:sz w:val="28"/>
          <w:szCs w:val="28"/>
        </w:rPr>
        <w:t>Надымского</w:t>
      </w:r>
      <w:proofErr w:type="spellEnd"/>
      <w:r w:rsidRPr="00C7645A">
        <w:rPr>
          <w:rStyle w:val="FontStyle14"/>
          <w:sz w:val="28"/>
          <w:szCs w:val="28"/>
        </w:rPr>
        <w:t xml:space="preserve"> района, но и в масштабах Ямало-Ненецкого автономного округа. Особое внимание при строительстве Ледового дворца спорта «Надым» уделено созданию условий для людей с ограниченными возможностями. На прилегающей территории организована специальная парковка на 10 </w:t>
      </w:r>
      <w:proofErr w:type="spellStart"/>
      <w:r w:rsidRPr="00C7645A">
        <w:rPr>
          <w:rStyle w:val="FontStyle14"/>
          <w:sz w:val="28"/>
          <w:szCs w:val="28"/>
        </w:rPr>
        <w:t>машино-мест</w:t>
      </w:r>
      <w:proofErr w:type="spellEnd"/>
      <w:r w:rsidRPr="00C7645A">
        <w:rPr>
          <w:rStyle w:val="FontStyle14"/>
          <w:sz w:val="28"/>
          <w:szCs w:val="28"/>
        </w:rPr>
        <w:t>, центральный вход в здание оснащён двумя пандусами, для беспрепятственного доступа на трибуны - подъемная платформа, на первом этаже - специальная сантехническая кабина.</w:t>
      </w:r>
    </w:p>
    <w:p w:rsidR="00C7645A" w:rsidRPr="00C7645A" w:rsidRDefault="00C7645A" w:rsidP="00C7645A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C7645A">
        <w:rPr>
          <w:rStyle w:val="FontStyle14"/>
          <w:sz w:val="28"/>
          <w:szCs w:val="28"/>
        </w:rPr>
        <w:t>Также в 2015 году на территории города построена современная спортивная площадка с искусственной травой для игровых видов спорта.</w:t>
      </w:r>
    </w:p>
    <w:p w:rsidR="00C7645A" w:rsidRPr="00C7645A" w:rsidRDefault="00C7645A" w:rsidP="00C7645A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C7645A">
        <w:rPr>
          <w:rStyle w:val="FontStyle14"/>
          <w:sz w:val="28"/>
          <w:szCs w:val="28"/>
        </w:rPr>
        <w:t>В 2015 году Надым принял юбилейный XV юношеский турнир по боксу памяти первого генерального директора ПО «</w:t>
      </w:r>
      <w:proofErr w:type="spellStart"/>
      <w:r w:rsidRPr="00C7645A">
        <w:rPr>
          <w:rStyle w:val="FontStyle14"/>
          <w:sz w:val="28"/>
          <w:szCs w:val="28"/>
        </w:rPr>
        <w:t>Надымгазпром</w:t>
      </w:r>
      <w:proofErr w:type="spellEnd"/>
      <w:r w:rsidRPr="00C7645A">
        <w:rPr>
          <w:rStyle w:val="FontStyle14"/>
          <w:sz w:val="28"/>
          <w:szCs w:val="28"/>
        </w:rPr>
        <w:t xml:space="preserve">» Владислава </w:t>
      </w:r>
      <w:proofErr w:type="spellStart"/>
      <w:r w:rsidRPr="00C7645A">
        <w:rPr>
          <w:rStyle w:val="FontStyle14"/>
          <w:sz w:val="28"/>
          <w:szCs w:val="28"/>
        </w:rPr>
        <w:t>Стрижова</w:t>
      </w:r>
      <w:proofErr w:type="spellEnd"/>
      <w:r w:rsidRPr="00C7645A">
        <w:rPr>
          <w:rStyle w:val="FontStyle14"/>
          <w:sz w:val="28"/>
          <w:szCs w:val="28"/>
        </w:rPr>
        <w:t xml:space="preserve">. В турнире приняли участие 94 боксера из 35 городов России, а также Израиля, Сербии, Кыргызстана, Казахстана, Украины, Литвы и Белоруссии. Почетными гостями турнира стали сразу три олимпийских чемпиона: Шамиль </w:t>
      </w:r>
      <w:proofErr w:type="spellStart"/>
      <w:r w:rsidRPr="00C7645A">
        <w:rPr>
          <w:rStyle w:val="FontStyle14"/>
          <w:sz w:val="28"/>
          <w:szCs w:val="28"/>
        </w:rPr>
        <w:t>Сабиров</w:t>
      </w:r>
      <w:proofErr w:type="spellEnd"/>
      <w:r w:rsidRPr="00C7645A">
        <w:rPr>
          <w:rStyle w:val="FontStyle14"/>
          <w:sz w:val="28"/>
          <w:szCs w:val="28"/>
        </w:rPr>
        <w:t xml:space="preserve">, Вячеслав Яновский, Олег Сайтов. За четыре соревновательных дня проведено 75 боев и разыграно 20 комплектов наград. </w:t>
      </w:r>
      <w:proofErr w:type="spellStart"/>
      <w:r w:rsidRPr="00C7645A">
        <w:rPr>
          <w:rStyle w:val="FontStyle14"/>
          <w:sz w:val="28"/>
          <w:szCs w:val="28"/>
        </w:rPr>
        <w:t>Надымчане</w:t>
      </w:r>
      <w:proofErr w:type="spellEnd"/>
      <w:r w:rsidRPr="00C7645A">
        <w:rPr>
          <w:rStyle w:val="FontStyle14"/>
          <w:sz w:val="28"/>
          <w:szCs w:val="28"/>
        </w:rPr>
        <w:t xml:space="preserve"> стали лидерами неофициального командного зачета, завоевав 7 золотых и 5 серебряных медалей.</w:t>
      </w:r>
    </w:p>
    <w:p w:rsidR="00C7645A" w:rsidRPr="00C7645A" w:rsidRDefault="00C7645A" w:rsidP="00C7645A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C7645A">
        <w:rPr>
          <w:rStyle w:val="FontStyle14"/>
          <w:sz w:val="28"/>
          <w:szCs w:val="28"/>
        </w:rPr>
        <w:t xml:space="preserve">В рамках календарного плана физкультурных и спортивных мероприятий в 2015 году проведено более 217 соревнований по 32 видам спорта. Продолжена практика проведения физкультурных мероприятий для жителей </w:t>
      </w:r>
      <w:proofErr w:type="spellStart"/>
      <w:r w:rsidRPr="00C7645A">
        <w:rPr>
          <w:rStyle w:val="FontStyle14"/>
          <w:sz w:val="28"/>
          <w:szCs w:val="28"/>
        </w:rPr>
        <w:t>Надымского</w:t>
      </w:r>
      <w:proofErr w:type="spellEnd"/>
      <w:r w:rsidRPr="00C7645A">
        <w:rPr>
          <w:rStyle w:val="FontStyle14"/>
          <w:sz w:val="28"/>
          <w:szCs w:val="28"/>
        </w:rPr>
        <w:t xml:space="preserve"> района, не являющихся профессиональными спортсменами, что позволило привлечь максимальное количество жителей города к здоровому образу жизни. К числу приоритетных направлений в развитии физической культуры и спорта в </w:t>
      </w:r>
      <w:proofErr w:type="spellStart"/>
      <w:r w:rsidRPr="00C7645A">
        <w:rPr>
          <w:rStyle w:val="FontStyle14"/>
          <w:sz w:val="28"/>
          <w:szCs w:val="28"/>
        </w:rPr>
        <w:t>Надымском</w:t>
      </w:r>
      <w:proofErr w:type="spellEnd"/>
      <w:r w:rsidRPr="00C7645A">
        <w:rPr>
          <w:rStyle w:val="FontStyle14"/>
          <w:sz w:val="28"/>
          <w:szCs w:val="28"/>
        </w:rPr>
        <w:t xml:space="preserve"> районе относится совершенствование системы физического воспитания учащейся молодежи.</w:t>
      </w:r>
    </w:p>
    <w:p w:rsidR="00C7645A" w:rsidRPr="00C7645A" w:rsidRDefault="00C7645A" w:rsidP="00C7645A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C7645A">
        <w:rPr>
          <w:rStyle w:val="FontStyle14"/>
          <w:sz w:val="28"/>
          <w:szCs w:val="28"/>
        </w:rPr>
        <w:t xml:space="preserve">В 2016 году в </w:t>
      </w:r>
      <w:proofErr w:type="gramStart"/>
      <w:r w:rsidRPr="00C7645A">
        <w:rPr>
          <w:rStyle w:val="FontStyle14"/>
          <w:sz w:val="28"/>
          <w:szCs w:val="28"/>
        </w:rPr>
        <w:t>г</w:t>
      </w:r>
      <w:proofErr w:type="gramEnd"/>
      <w:r w:rsidRPr="00C7645A">
        <w:rPr>
          <w:rStyle w:val="FontStyle14"/>
          <w:sz w:val="28"/>
          <w:szCs w:val="28"/>
        </w:rPr>
        <w:t xml:space="preserve">. Надыме запланирована реконструкция спортивно-оздоровительного комплекса «Олимп» и спортивного комплекса «Полярный». На бульваре имени Владислава </w:t>
      </w:r>
      <w:proofErr w:type="spellStart"/>
      <w:r w:rsidRPr="00C7645A">
        <w:rPr>
          <w:rStyle w:val="FontStyle14"/>
          <w:sz w:val="28"/>
          <w:szCs w:val="28"/>
        </w:rPr>
        <w:t>Стрижова</w:t>
      </w:r>
      <w:proofErr w:type="spellEnd"/>
      <w:r w:rsidRPr="00C7645A">
        <w:rPr>
          <w:rStyle w:val="FontStyle14"/>
          <w:sz w:val="28"/>
          <w:szCs w:val="28"/>
        </w:rPr>
        <w:t xml:space="preserve"> будет построена открытая спортивная площадка.</w:t>
      </w:r>
    </w:p>
    <w:p w:rsidR="00BA56D9" w:rsidRPr="00C7645A" w:rsidRDefault="00C7645A" w:rsidP="00C7645A">
      <w:pPr>
        <w:pStyle w:val="Style8"/>
        <w:widowControl/>
        <w:jc w:val="both"/>
        <w:rPr>
          <w:sz w:val="28"/>
          <w:szCs w:val="28"/>
        </w:rPr>
      </w:pPr>
      <w:r w:rsidRPr="00C7645A">
        <w:rPr>
          <w:rStyle w:val="FontStyle14"/>
          <w:sz w:val="28"/>
          <w:szCs w:val="28"/>
        </w:rPr>
        <w:t>Приоритетные задачи: вовлечение широких масс населения к систематическим занятиям физкультурой и спортом и внедрение Всероссийского комп</w:t>
      </w:r>
      <w:r>
        <w:rPr>
          <w:rStyle w:val="FontStyle14"/>
          <w:sz w:val="28"/>
          <w:szCs w:val="28"/>
        </w:rPr>
        <w:t>лекса «Готов к труду и обороне».</w:t>
      </w:r>
    </w:p>
    <w:sectPr w:rsidR="00BA56D9" w:rsidRPr="00C7645A" w:rsidSect="00C7645A">
      <w:pgSz w:w="11909" w:h="16834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45A"/>
    <w:rsid w:val="00154FFA"/>
    <w:rsid w:val="00B24C37"/>
    <w:rsid w:val="00BA56D9"/>
    <w:rsid w:val="00C7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7645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7645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2016-03-23T13:03:00Z</dcterms:created>
  <dcterms:modified xsi:type="dcterms:W3CDTF">2016-03-28T12:20:00Z</dcterms:modified>
</cp:coreProperties>
</file>