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9D" w:rsidRPr="00CF0B9D" w:rsidRDefault="00CF0B9D" w:rsidP="00CF0B9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F0B9D">
        <w:rPr>
          <w:rFonts w:ascii="Times New Roman" w:hAnsi="Times New Roman"/>
          <w:sz w:val="28"/>
          <w:szCs w:val="28"/>
        </w:rPr>
        <w:t>НЕФТЕЮГАНСК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E67FD">
        <w:rPr>
          <w:rFonts w:ascii="Times New Roman" w:hAnsi="Times New Roman"/>
          <w:b w:val="0"/>
          <w:sz w:val="28"/>
          <w:szCs w:val="28"/>
        </w:rPr>
        <w:t>Одним из инструментов поддержки и развития субъектов малого и среднего предпринимательства является реализация муниципальной программы «Социально-экономическое развитие города Нефтеюганска на 2014-2020 годы» (подпрограмма IV «Развитие малого и среднего предпринима</w:t>
      </w:r>
      <w:r w:rsidR="00CF0B9D">
        <w:rPr>
          <w:rFonts w:ascii="Times New Roman" w:hAnsi="Times New Roman"/>
          <w:b w:val="0"/>
          <w:sz w:val="28"/>
          <w:szCs w:val="28"/>
        </w:rPr>
        <w:t>тельства» (далее – Подпрограмма</w:t>
      </w:r>
      <w:r w:rsidRPr="005E67FD">
        <w:rPr>
          <w:rFonts w:ascii="Times New Roman" w:hAnsi="Times New Roman"/>
          <w:b w:val="0"/>
          <w:sz w:val="28"/>
          <w:szCs w:val="28"/>
        </w:rPr>
        <w:t>).</w:t>
      </w:r>
      <w:proofErr w:type="gramEnd"/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Реализуемая в Нефтеюганске Подпрограмма включает в себя финансовую, имущественную, информационную, консультационную поддержку, а также поддержку в области подготовки, переподготовки и повышения квалификации кад</w:t>
      </w:r>
      <w:r w:rsidR="00CF0B9D">
        <w:rPr>
          <w:rFonts w:ascii="Times New Roman" w:hAnsi="Times New Roman"/>
          <w:b w:val="0"/>
          <w:sz w:val="28"/>
          <w:szCs w:val="28"/>
        </w:rPr>
        <w:t>ров.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Реализация Подпрограммы осуществляется по 12 направлениям.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В 2015 году на реализацию мероприятий подпрограммы IV «Развитие малого и среднего предпринимательства» муниципальной программы «Социально-экономическое развитие города Нефтеюганска на 2014-2020 годы» выделено 10 485 900 рублей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 xml:space="preserve">Одним из направлений Подпрограммы является установка надёжного и конструктивного диалога между органами власти и </w:t>
      </w:r>
      <w:proofErr w:type="spellStart"/>
      <w:proofErr w:type="gramStart"/>
      <w:r w:rsidRPr="005E67FD">
        <w:rPr>
          <w:rFonts w:ascii="Times New Roman" w:hAnsi="Times New Roman"/>
          <w:b w:val="0"/>
          <w:sz w:val="28"/>
          <w:szCs w:val="28"/>
        </w:rPr>
        <w:t>бизнес-структурами</w:t>
      </w:r>
      <w:proofErr w:type="spellEnd"/>
      <w:proofErr w:type="gramEnd"/>
      <w:r w:rsidRPr="005E67FD">
        <w:rPr>
          <w:rFonts w:ascii="Times New Roman" w:hAnsi="Times New Roman"/>
          <w:b w:val="0"/>
          <w:sz w:val="28"/>
          <w:szCs w:val="28"/>
        </w:rPr>
        <w:t>, общая цель которых – осуществление дальнейших экономических преобразований и создание благоприятного режима для деятельности предприятий всех форм собственности.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E67FD">
        <w:rPr>
          <w:rFonts w:ascii="Times New Roman" w:hAnsi="Times New Roman"/>
          <w:b w:val="0"/>
          <w:sz w:val="28"/>
          <w:szCs w:val="28"/>
        </w:rPr>
        <w:t xml:space="preserve">Отделом по вопросам предпринимательства и трудовым отношениям департамента по делам администрации города ведётся постоянное взаимодействие с такими организациями как Торгово-промышленная палата ХМАО - </w:t>
      </w:r>
      <w:proofErr w:type="spellStart"/>
      <w:r w:rsidRPr="005E67FD">
        <w:rPr>
          <w:rFonts w:ascii="Times New Roman" w:hAnsi="Times New Roman"/>
          <w:b w:val="0"/>
          <w:sz w:val="28"/>
          <w:szCs w:val="28"/>
        </w:rPr>
        <w:t>Югры</w:t>
      </w:r>
      <w:proofErr w:type="spellEnd"/>
      <w:r w:rsidRPr="005E67FD">
        <w:rPr>
          <w:rFonts w:ascii="Times New Roman" w:hAnsi="Times New Roman"/>
          <w:b w:val="0"/>
          <w:sz w:val="28"/>
          <w:szCs w:val="28"/>
        </w:rPr>
        <w:t xml:space="preserve">, Центр инноваций социальной сферы Фонда поддержки предпринимательства </w:t>
      </w:r>
      <w:proofErr w:type="spellStart"/>
      <w:r w:rsidRPr="005E67FD">
        <w:rPr>
          <w:rFonts w:ascii="Times New Roman" w:hAnsi="Times New Roman"/>
          <w:b w:val="0"/>
          <w:sz w:val="28"/>
          <w:szCs w:val="28"/>
        </w:rPr>
        <w:t>Югры</w:t>
      </w:r>
      <w:proofErr w:type="spellEnd"/>
      <w:r w:rsidRPr="005E67FD">
        <w:rPr>
          <w:rFonts w:ascii="Times New Roman" w:hAnsi="Times New Roman"/>
          <w:b w:val="0"/>
          <w:sz w:val="28"/>
          <w:szCs w:val="28"/>
        </w:rPr>
        <w:t xml:space="preserve">, Фонд поддержки предпринимательства </w:t>
      </w:r>
      <w:proofErr w:type="spellStart"/>
      <w:r w:rsidRPr="005E67FD">
        <w:rPr>
          <w:rFonts w:ascii="Times New Roman" w:hAnsi="Times New Roman"/>
          <w:b w:val="0"/>
          <w:sz w:val="28"/>
          <w:szCs w:val="28"/>
        </w:rPr>
        <w:t>Югры</w:t>
      </w:r>
      <w:proofErr w:type="spellEnd"/>
      <w:r w:rsidRPr="005E67FD">
        <w:rPr>
          <w:rFonts w:ascii="Times New Roman" w:hAnsi="Times New Roman"/>
          <w:b w:val="0"/>
          <w:sz w:val="28"/>
          <w:szCs w:val="28"/>
        </w:rPr>
        <w:t xml:space="preserve"> и многими другими в сфере организации совместных совещаний, рабочих встреч, круглых столов, семинаров, оповещения субъектов предпринимательства, оказания содействия размещения информации в средствах массовой информации.</w:t>
      </w:r>
      <w:proofErr w:type="gramEnd"/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В 2015 году совместно с окружными организациями специалистами отдела по вопросам предпринимательства проведено более 20 публичных мероприятий, включая «круглые столы», рабочие встречи и совещания по вопросам ведения предпринимательской деятельности, взаимодействия с органами власти и пр.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 xml:space="preserve">На территории города осуществляет деятельность Координационный совет по развитию малого и среднего предпринимательства при администрации города Нефтеюганска, в состав которого вошли представители, как органов местного самоуправления, так и непосредственно производственные структуры малого бизнеса, общественные организации. В отчётном периоде проведено 5 заседаний Координационного совета по развитию малого и среднего предпринимательства при администрации города. 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К действенным мерам, направленным на поддержку и развитие малых и средних предприятий, следует отнести финансовую поддержку, в рамках которой производится компенсация части затрат субъектам предпринимательства и организациям, образующим инфраструктуру поддержки малого и среднего бизнеса, а также предоставление грантов в форме субсидий.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В 2015 году 28 субъектам малого и среднего предпринимательства и 1 Организации предоставлено субсидий на сумму 5 007 900 рублей.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В 2015 году субъектам предпринимательства предоставлено 7 грантов в форме субсидий: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-3 гранта начинающим предпринимателям в размере 900 000 рублей;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lastRenderedPageBreak/>
        <w:t>-2 гранта субъектам малого предпринимательства, осуществляющим свою деятельность в рамках социального предпринимательства, в размере</w:t>
      </w:r>
      <w:r w:rsidR="00CF0B9D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>1 200 000 рублей;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-2 гранта субъектам малого предпринимательства на организацию Центра времяпрепровождения детей в размере 1 500 000 рублей.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В целях формирования благоприятного общественного мнения о малом и среднем предпринимательстве организована и проведена выставка «Товары и услуги малого и среднего предприним</w:t>
      </w:r>
      <w:r w:rsidR="00CF0B9D">
        <w:rPr>
          <w:rFonts w:ascii="Times New Roman" w:hAnsi="Times New Roman"/>
          <w:b w:val="0"/>
          <w:sz w:val="28"/>
          <w:szCs w:val="28"/>
        </w:rPr>
        <w:t>ательства города Нефтеюганска».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С целью стимулирования деловой активности и пропаганды предпринимательской деятельности на территории муниципального образования организован и проведён конкурс</w:t>
      </w:r>
      <w:r w:rsidR="00CF0B9D">
        <w:rPr>
          <w:rFonts w:ascii="Times New Roman" w:hAnsi="Times New Roman"/>
          <w:b w:val="0"/>
          <w:sz w:val="28"/>
          <w:szCs w:val="28"/>
        </w:rPr>
        <w:t xml:space="preserve"> «Предприниматель года - 2014».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Организованы и проведены 6 образовательных мероприятий для поддержки субъектов малого и среднего предпринимательства в области подготовки, переподготовки и</w:t>
      </w:r>
      <w:r w:rsidR="00CF0B9D">
        <w:rPr>
          <w:rFonts w:ascii="Times New Roman" w:hAnsi="Times New Roman"/>
          <w:b w:val="0"/>
          <w:sz w:val="28"/>
          <w:szCs w:val="28"/>
        </w:rPr>
        <w:t xml:space="preserve"> повышения квалификации кадров.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В рамках реализации мероприятий Подпрограммы, в целях изучения экономической ситуации, сложившейся на предприятиях малого и среднего бизнеса, в 2015 году проведён мониторинг деятельности субъектов малого и среднего предпринимательства.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В целях информационно-консультационной поддержки специалистами отдела по вопросам предпринимательства и трудовым отношениям предоставлено 2269 консультаций по общим вопросам предпринимательской деятельности и вопросам оказания поддержки в ра</w:t>
      </w:r>
      <w:r w:rsidR="00CF0B9D">
        <w:rPr>
          <w:rFonts w:ascii="Times New Roman" w:hAnsi="Times New Roman"/>
          <w:b w:val="0"/>
          <w:sz w:val="28"/>
          <w:szCs w:val="28"/>
        </w:rPr>
        <w:t>мках реализации Подпрограммы.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Значительное внимание в ходе реализации Подпрограммы уделяется формированию благоприятного общественного мнения, укреплению социального статуса и престижа предпринимателя, вовлечению всё более широких слоёв населения в малый и средний бизнес, что в значительной степени способствует созданию представления о предпринимательстве как о мощном, позитивном факторе социально-экономического развития общества.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В отчётном периоде в средствах массовой информации размещены 147 информационных материалов о малом и среднем предпринимательст</w:t>
      </w:r>
      <w:r>
        <w:rPr>
          <w:rFonts w:ascii="Times New Roman" w:hAnsi="Times New Roman"/>
          <w:b w:val="0"/>
          <w:sz w:val="28"/>
          <w:szCs w:val="28"/>
        </w:rPr>
        <w:t>ве города Нефтеюганска.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Общее количество арендуемого муниципального недвижимого</w:t>
      </w:r>
      <w:r w:rsidR="00CF0B9D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 xml:space="preserve">имущества (здания, строения, сооружения) - 82 объектов общей площадью 37939,4 тыс. кв.м. 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Общее количество объектов недвижимости, выкупленных</w:t>
      </w:r>
      <w:r w:rsidR="00CF0B9D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 xml:space="preserve">субъектами малого и среднего предпринимательства на основании закона № 159-ФЗ (с начала действия закона) - 43 объекта (заключены договоры купли-продажи). 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На 1 января 2016 выкуплено 43 объекта, общей площадью 7115,40</w:t>
      </w:r>
      <w:r w:rsidR="00CF0B9D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>кв.м.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Осуществление закупок товаров, работ, услуг среди субъектов малого и среднего предпринимательства осуществлялось в рамках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Субъекты малого и среднего предпринимательства города Нефтеюганска имели равные возможности для участия в конкурентных процедурах закупок.</w:t>
      </w:r>
      <w:r w:rsidR="00CF0B9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Доля муниципального заказа, размещённого за период с 01.01.2015 по 31.12.2015 у субъектов малого предпринимательства, от совокупного годового объёма закупок, предусмотренного планом-графиком – 24,57%;</w:t>
      </w:r>
      <w:r w:rsidR="00CF0B9D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>цена заключенных контрактов с субъектами малого предпринимательства</w:t>
      </w:r>
      <w:r w:rsidR="00CF0B9D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 xml:space="preserve">– 249 814 645 рублей; </w:t>
      </w:r>
      <w:proofErr w:type="gramStart"/>
      <w:r w:rsidRPr="005E67FD">
        <w:rPr>
          <w:rFonts w:ascii="Times New Roman" w:hAnsi="Times New Roman"/>
          <w:b w:val="0"/>
          <w:sz w:val="28"/>
          <w:szCs w:val="28"/>
        </w:rPr>
        <w:t xml:space="preserve">цена заключенных </w:t>
      </w:r>
      <w:r w:rsidRPr="005E67FD">
        <w:rPr>
          <w:rFonts w:ascii="Times New Roman" w:hAnsi="Times New Roman"/>
          <w:b w:val="0"/>
          <w:sz w:val="28"/>
          <w:szCs w:val="28"/>
        </w:rPr>
        <w:lastRenderedPageBreak/>
        <w:t>контрактов в соответствии с частью 5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(привлечение к исполнению контракта субподрядчиков, соисполнителей из числа субъектов малого предпринимательства – 266 539 882 рубля, сумма привлечения субподрядчиков из числа субъектов малого предпринимательства – 78 920 246 рублей (29,6% от цены</w:t>
      </w:r>
      <w:proofErr w:type="gramEnd"/>
      <w:r w:rsidRPr="005E67FD">
        <w:rPr>
          <w:rFonts w:ascii="Times New Roman" w:hAnsi="Times New Roman"/>
          <w:b w:val="0"/>
          <w:sz w:val="28"/>
          <w:szCs w:val="28"/>
        </w:rPr>
        <w:t xml:space="preserve"> контракта).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Постановлением администрации города Нефтеюганска от 13.05.2009</w:t>
      </w:r>
      <w:r w:rsidR="00CF0B9D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>№ 1034 «О ведении реестров субъектов малого и среднего предпринимательства - получателей поддержки» определён Порядок ведения реестра.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 xml:space="preserve">За отчётный период в реестр субъектов малого и среднего предпринимательства - получателей поддержки внесено 188 субъектов предпринимательства. Сведения, включенные в реестр, являются открытыми и общедоступными, размещены на официальном сайте органов местного самоуправления города Нефтеюганска в сети Интернет. 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Запланированные мероприятия Подпрограммы «Развитие малого и среднего предпринимательства» выполнены в полном объёме, ожидаемая эффективность Подпрограммы достигнута.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В целом в муниципальном образовании город Нефтеюганск отмечается позитивная динамика основных показателей, характеризующих деятельность малого бизнеса. Наблюдается увеличение объёма производства продукции (работ, услуг), количества жителей города, непосредственно занятых в сфере предпринимательства.</w:t>
      </w:r>
      <w:r w:rsidR="00CF0B9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По оценке оценочным данным в городе Нефтеюганске на 1 января 2016 года зарегистрировано 4,241 тыс. субъектов малого и среднего предпринимательства.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 xml:space="preserve">Структура занятости по видам экономической деятельности сформировалась и кардинальных изменений не претерпевает. Основными видами деятельности предпринимателей города Нефтеюганска являются - строительство – 23,9%; торговля, ремонт автотранспортных средств, мотоциклов бытовых изделий и предметов личного пользования – 17,8%; операции с недвижимым имуществом, аренда – 14,0 %; оказание транспортных услуг и услуг связи – 13,7%, прочие виды экономической деятельности – 30,6%. 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Объём налоговых поступлений в бюджет города Нефтеюганска от субъектов малого и среднего предпринимательства в 2015 году составил 296,1 млн. рублей и увеличился по сравнению с 2014 годом на 7,1 (2014 год – 289,0 млн. рублей).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Среднесписочная численность работников, занятых на малых и средних предприятиях в городе Нефтеюганске, по оценке 2015 года составляет 12,6 тыс. человек.</w:t>
      </w:r>
      <w:r w:rsidR="00CF0B9D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>Доля среднесписочной численности работников на малых и средних предприятиях в городе Нефтеюганске составляет 1,5 % от общего количества среднесписочной численности работников, зарегистрированных в округе.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Оборот малых и средних предприятий составил 33,29 млрд. рублей (в 2014 году - 31,83 млрд. рублей), увеличившись на 4,6 % в сравнении с показателем 2014 года.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>Доля оборота предприятий города Нефтеюганска составляет 7,9 % от общего объёма оборота субъектов предпринимательства в целом по округу.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 xml:space="preserve">Малое и среднее предпринимательство становится всё более привлекательным в глазах экономически активного населения, ищущего пути реализации своих </w:t>
      </w:r>
      <w:proofErr w:type="spellStart"/>
      <w:proofErr w:type="gramStart"/>
      <w:r w:rsidRPr="005E67FD">
        <w:rPr>
          <w:rFonts w:ascii="Times New Roman" w:hAnsi="Times New Roman"/>
          <w:b w:val="0"/>
          <w:sz w:val="28"/>
          <w:szCs w:val="28"/>
        </w:rPr>
        <w:t>бизнес-идей</w:t>
      </w:r>
      <w:proofErr w:type="spellEnd"/>
      <w:proofErr w:type="gramEnd"/>
      <w:r w:rsidRPr="005E67FD">
        <w:rPr>
          <w:rFonts w:ascii="Times New Roman" w:hAnsi="Times New Roman"/>
          <w:b w:val="0"/>
          <w:sz w:val="28"/>
          <w:szCs w:val="28"/>
        </w:rPr>
        <w:t xml:space="preserve"> и повышения жизненного уровня.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lastRenderedPageBreak/>
        <w:t>Стабильному росту показателей способствовал качественный подход администрации города Нефтеюганска к поддержке и развитию предпринимательства в городе.</w:t>
      </w:r>
    </w:p>
    <w:p w:rsidR="00F12A88" w:rsidRDefault="00F12A88" w:rsidP="00CF0B9D">
      <w:pPr>
        <w:pStyle w:val="a3"/>
        <w:spacing w:after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 xml:space="preserve">По вопросам поддержки и развития малого и среднего предпринимательства регулярно отслеживается опыт работы других городов. </w:t>
      </w:r>
    </w:p>
    <w:p w:rsidR="00F12A88" w:rsidRPr="005E67FD" w:rsidRDefault="00F12A88" w:rsidP="00CF0B9D">
      <w:pPr>
        <w:pStyle w:val="a3"/>
        <w:spacing w:after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Осуществляется обмен информацией с другими муниципальными образованиями Ханты-Мансийс</w:t>
      </w:r>
      <w:r w:rsidR="00CF0B9D">
        <w:rPr>
          <w:rFonts w:ascii="Times New Roman" w:hAnsi="Times New Roman"/>
          <w:b w:val="0"/>
          <w:sz w:val="28"/>
          <w:szCs w:val="28"/>
        </w:rPr>
        <w:t xml:space="preserve">кого автономного округа - </w:t>
      </w:r>
      <w:proofErr w:type="spellStart"/>
      <w:r w:rsidR="00CF0B9D">
        <w:rPr>
          <w:rFonts w:ascii="Times New Roman" w:hAnsi="Times New Roman"/>
          <w:b w:val="0"/>
          <w:sz w:val="28"/>
          <w:szCs w:val="28"/>
        </w:rPr>
        <w:t>Югры</w:t>
      </w:r>
      <w:proofErr w:type="spellEnd"/>
      <w:r w:rsidR="00CF0B9D">
        <w:rPr>
          <w:rFonts w:ascii="Times New Roman" w:hAnsi="Times New Roman"/>
          <w:b w:val="0"/>
          <w:sz w:val="28"/>
          <w:szCs w:val="28"/>
        </w:rPr>
        <w:t>.</w:t>
      </w:r>
    </w:p>
    <w:p w:rsidR="00F12A88" w:rsidRPr="005E67FD" w:rsidRDefault="00F12A88" w:rsidP="00CF0B9D">
      <w:pPr>
        <w:tabs>
          <w:tab w:val="num" w:pos="1560"/>
        </w:tabs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Наиболее трудные проблемы, которые удалось решить в 2015 году:</w:t>
      </w:r>
    </w:p>
    <w:p w:rsidR="00F12A88" w:rsidRPr="005E67FD" w:rsidRDefault="00F12A88" w:rsidP="00CF0B9D">
      <w:pPr>
        <w:tabs>
          <w:tab w:val="num" w:pos="1560"/>
        </w:tabs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-с</w:t>
      </w:r>
      <w:r w:rsidRPr="005E67FD">
        <w:rPr>
          <w:rFonts w:ascii="Times New Roman" w:hAnsi="Times New Roman"/>
          <w:b w:val="0"/>
          <w:bCs/>
          <w:sz w:val="28"/>
          <w:szCs w:val="28"/>
        </w:rPr>
        <w:t xml:space="preserve">охранение деятельности </w:t>
      </w:r>
      <w:proofErr w:type="spellStart"/>
      <w:proofErr w:type="gramStart"/>
      <w:r w:rsidRPr="005E67FD">
        <w:rPr>
          <w:rFonts w:ascii="Times New Roman" w:hAnsi="Times New Roman"/>
          <w:b w:val="0"/>
          <w:bCs/>
          <w:sz w:val="28"/>
          <w:szCs w:val="28"/>
        </w:rPr>
        <w:t>бизнес-</w:t>
      </w:r>
      <w:r>
        <w:rPr>
          <w:rFonts w:ascii="Times New Roman" w:hAnsi="Times New Roman"/>
          <w:b w:val="0"/>
          <w:bCs/>
          <w:sz w:val="28"/>
          <w:szCs w:val="28"/>
        </w:rPr>
        <w:t>инкубатора</w:t>
      </w:r>
      <w:proofErr w:type="spellEnd"/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на территории города;</w:t>
      </w:r>
    </w:p>
    <w:p w:rsidR="00F12A88" w:rsidRPr="005E67FD" w:rsidRDefault="00F12A88" w:rsidP="00CF0B9D">
      <w:pPr>
        <w:tabs>
          <w:tab w:val="num" w:pos="1560"/>
        </w:tabs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-с</w:t>
      </w:r>
      <w:r w:rsidRPr="005E67FD">
        <w:rPr>
          <w:rFonts w:ascii="Times New Roman" w:hAnsi="Times New Roman"/>
          <w:b w:val="0"/>
          <w:bCs/>
          <w:sz w:val="28"/>
          <w:szCs w:val="28"/>
        </w:rPr>
        <w:t>нижение сроков оплаты предприятиями и организациями, работающими на территории Ханты-Манси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йского автономного округа -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Югры</w:t>
      </w:r>
      <w:proofErr w:type="spellEnd"/>
      <w:r w:rsidRPr="005E67FD">
        <w:rPr>
          <w:rFonts w:ascii="Times New Roman" w:hAnsi="Times New Roman"/>
          <w:b w:val="0"/>
          <w:bCs/>
          <w:sz w:val="28"/>
          <w:szCs w:val="28"/>
        </w:rPr>
        <w:t>, за выполненные субъектами малого и среднего предпринимател</w:t>
      </w:r>
      <w:r>
        <w:rPr>
          <w:rFonts w:ascii="Times New Roman" w:hAnsi="Times New Roman"/>
          <w:b w:val="0"/>
          <w:bCs/>
          <w:sz w:val="28"/>
          <w:szCs w:val="28"/>
        </w:rPr>
        <w:t>ьства работы и оказанные услуги;</w:t>
      </w:r>
    </w:p>
    <w:p w:rsidR="00F12A88" w:rsidRPr="005E67FD" w:rsidRDefault="00F12A88" w:rsidP="00CF0B9D">
      <w:pPr>
        <w:tabs>
          <w:tab w:val="num" w:pos="1560"/>
        </w:tabs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-и</w:t>
      </w:r>
      <w:r w:rsidRPr="005E67FD">
        <w:rPr>
          <w:rFonts w:ascii="Times New Roman" w:hAnsi="Times New Roman"/>
          <w:b w:val="0"/>
          <w:bCs/>
          <w:sz w:val="28"/>
          <w:szCs w:val="28"/>
        </w:rPr>
        <w:t>сключение авансовых платежей за электроэнергию для субъектов малого и среднего предпринимательства.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67FD">
        <w:rPr>
          <w:rFonts w:ascii="Times New Roman" w:hAnsi="Times New Roman"/>
          <w:b w:val="0"/>
          <w:bCs/>
          <w:sz w:val="28"/>
          <w:szCs w:val="28"/>
        </w:rPr>
        <w:t xml:space="preserve">Одной из основных задач муниципального образования город Нефтеюганск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на 2016 год </w:t>
      </w:r>
      <w:r w:rsidRPr="005E67FD">
        <w:rPr>
          <w:rFonts w:ascii="Times New Roman" w:hAnsi="Times New Roman"/>
          <w:b w:val="0"/>
          <w:bCs/>
          <w:sz w:val="28"/>
          <w:szCs w:val="28"/>
        </w:rPr>
        <w:t>является повышение инвестиционной привлекательности, формирование благоприятных условий для мобилизации внутренних и увеличения притока внешних инвестиционных ресурсов и новых технологий в экономику, расширение источников инвестирования и повышение их эффективности, развитие механизмов реализации государственно-частного партнерства.</w:t>
      </w:r>
    </w:p>
    <w:p w:rsidR="00F12A88" w:rsidRPr="005E67FD" w:rsidRDefault="00F12A88" w:rsidP="00CF0B9D">
      <w:pPr>
        <w:pStyle w:val="Style3"/>
        <w:widowControl/>
        <w:contextualSpacing/>
        <w:jc w:val="both"/>
        <w:rPr>
          <w:color w:val="000000"/>
          <w:sz w:val="28"/>
          <w:szCs w:val="28"/>
        </w:rPr>
      </w:pPr>
      <w:r w:rsidRPr="005E67FD">
        <w:rPr>
          <w:rStyle w:val="FontStyle20"/>
          <w:sz w:val="28"/>
          <w:szCs w:val="28"/>
        </w:rPr>
        <w:t>Важнейшим направлением деятельности является вовлечение молодёжи в предпринимательскую среду и развитие молодёжного предпринимательства.</w:t>
      </w:r>
    </w:p>
    <w:p w:rsidR="00F12A88" w:rsidRPr="005E67FD" w:rsidRDefault="00F12A88" w:rsidP="00CF0B9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Дальнейшее развитие деятельности по формированию благоприятной среды для социального предпринимательства.</w:t>
      </w:r>
    </w:p>
    <w:p w:rsidR="00B904F9" w:rsidRDefault="00F12A88" w:rsidP="00CF0B9D">
      <w:pPr>
        <w:contextualSpacing/>
        <w:jc w:val="both"/>
      </w:pPr>
      <w:r w:rsidRPr="005E67FD">
        <w:rPr>
          <w:rFonts w:ascii="Times New Roman" w:hAnsi="Times New Roman"/>
          <w:b w:val="0"/>
          <w:sz w:val="28"/>
          <w:szCs w:val="28"/>
        </w:rPr>
        <w:t xml:space="preserve">Актуальной задачей является развитие обрабатывающей промышленности, транспорта, строительства и сектора услуг. </w:t>
      </w:r>
    </w:p>
    <w:sectPr w:rsidR="00B904F9" w:rsidSect="00CF0B9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characterSpacingControl w:val="doNotCompress"/>
  <w:compat/>
  <w:rsids>
    <w:rsidRoot w:val="00F12A88"/>
    <w:rsid w:val="00B904F9"/>
    <w:rsid w:val="00CF0B9D"/>
    <w:rsid w:val="00EC1837"/>
    <w:rsid w:val="00F1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8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12A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12A8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Style3">
    <w:name w:val="Style3"/>
    <w:basedOn w:val="a"/>
    <w:rsid w:val="00F12A88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20">
    <w:name w:val="Font Style20"/>
    <w:rsid w:val="00F12A88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1620</Words>
  <Characters>9237</Characters>
  <Application>Microsoft Office Word</Application>
  <DocSecurity>0</DocSecurity>
  <Lines>76</Lines>
  <Paragraphs>21</Paragraphs>
  <ScaleCrop>false</ScaleCrop>
  <Company>Microsoft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2016-03-16T12:01:00Z</dcterms:created>
  <dcterms:modified xsi:type="dcterms:W3CDTF">2016-03-17T13:33:00Z</dcterms:modified>
</cp:coreProperties>
</file>