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3F" w:rsidRPr="0020081B" w:rsidRDefault="0020081B" w:rsidP="002008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0081B">
        <w:rPr>
          <w:b/>
          <w:sz w:val="28"/>
          <w:szCs w:val="28"/>
        </w:rPr>
        <w:t>НОВОКУЗНЕЦК</w:t>
      </w:r>
    </w:p>
    <w:p w:rsidR="00323121" w:rsidRPr="0020081B" w:rsidRDefault="0020081B" w:rsidP="0020081B">
      <w:pPr>
        <w:pStyle w:val="ae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23121" w:rsidRPr="0020081B">
        <w:rPr>
          <w:b/>
          <w:sz w:val="28"/>
          <w:szCs w:val="28"/>
        </w:rPr>
        <w:t>Что наиболее знач</w:t>
      </w:r>
      <w:r w:rsidR="00D566D0" w:rsidRPr="0020081B">
        <w:rPr>
          <w:b/>
          <w:sz w:val="28"/>
          <w:szCs w:val="28"/>
        </w:rPr>
        <w:t>ительное удалось сделать в 2015</w:t>
      </w:r>
      <w:r w:rsidR="00323121" w:rsidRPr="0020081B">
        <w:rPr>
          <w:b/>
          <w:sz w:val="28"/>
          <w:szCs w:val="28"/>
        </w:rPr>
        <w:t xml:space="preserve"> году</w:t>
      </w:r>
      <w:r w:rsidR="008202E4" w:rsidRPr="0020081B">
        <w:rPr>
          <w:b/>
          <w:sz w:val="28"/>
          <w:szCs w:val="28"/>
        </w:rPr>
        <w:t>?</w:t>
      </w:r>
    </w:p>
    <w:p w:rsidR="0033452C" w:rsidRPr="0020081B" w:rsidRDefault="008F095D" w:rsidP="0020081B">
      <w:pPr>
        <w:widowControl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1.1</w:t>
      </w:r>
      <w:r w:rsidR="00164984" w:rsidRPr="0020081B">
        <w:rPr>
          <w:sz w:val="28"/>
          <w:szCs w:val="28"/>
        </w:rPr>
        <w:t>.</w:t>
      </w:r>
      <w:r w:rsidR="00D837F4" w:rsidRPr="0020081B">
        <w:rPr>
          <w:sz w:val="28"/>
          <w:szCs w:val="28"/>
        </w:rPr>
        <w:t xml:space="preserve"> </w:t>
      </w:r>
      <w:r w:rsidR="0033452C" w:rsidRPr="0020081B">
        <w:rPr>
          <w:sz w:val="28"/>
          <w:szCs w:val="28"/>
        </w:rPr>
        <w:t xml:space="preserve">В 2015 году администрацией города Новокузнецка был подготовлен и внесен на рассмотрение Новокузнецкого городского Совета народных депутатов проект решения «О внесении изменений и дополнений в Устав Новокузнецкого городского округа». В общей сложности изменения коснулись </w:t>
      </w:r>
      <w:r w:rsidR="00CB03AD" w:rsidRPr="0020081B">
        <w:rPr>
          <w:sz w:val="28"/>
          <w:szCs w:val="28"/>
        </w:rPr>
        <w:t>10</w:t>
      </w:r>
      <w:r w:rsidR="0033452C" w:rsidRPr="0020081B">
        <w:rPr>
          <w:sz w:val="28"/>
          <w:szCs w:val="28"/>
        </w:rPr>
        <w:t xml:space="preserve"> статей Устава Новокузнецкого городского округа. Цел</w:t>
      </w:r>
      <w:r w:rsidR="00CB03AD" w:rsidRPr="0020081B">
        <w:rPr>
          <w:sz w:val="28"/>
          <w:szCs w:val="28"/>
        </w:rPr>
        <w:t xml:space="preserve">ью </w:t>
      </w:r>
      <w:r w:rsidR="0033452C" w:rsidRPr="0020081B">
        <w:rPr>
          <w:sz w:val="28"/>
          <w:szCs w:val="28"/>
        </w:rPr>
        <w:t xml:space="preserve">вносимых в Устав изменений стало приведение его в соответствие с действующим законодательством Российской Федерации, а </w:t>
      </w:r>
      <w:r w:rsidR="00CB03AD" w:rsidRPr="0020081B">
        <w:rPr>
          <w:sz w:val="28"/>
          <w:szCs w:val="28"/>
        </w:rPr>
        <w:t>также установление полномочий администрации города Новокузнецка по решению вопросов</w:t>
      </w:r>
      <w:r w:rsidR="0033452C" w:rsidRPr="0020081B">
        <w:rPr>
          <w:sz w:val="28"/>
          <w:szCs w:val="28"/>
        </w:rPr>
        <w:t xml:space="preserve"> местного значения.</w:t>
      </w:r>
      <w:r w:rsidR="00CB03AD" w:rsidRPr="0020081B">
        <w:rPr>
          <w:sz w:val="28"/>
          <w:szCs w:val="28"/>
        </w:rPr>
        <w:t xml:space="preserve"> Данный проект был вынесен на публичные слушания и после его принятия (решение Новокузнецкого городского Совета народных депутатов от 30.09.2015 №9/97 «О внесении изменений</w:t>
      </w:r>
      <w:r w:rsidR="0020081B">
        <w:rPr>
          <w:sz w:val="28"/>
          <w:szCs w:val="28"/>
        </w:rPr>
        <w:t xml:space="preserve"> </w:t>
      </w:r>
      <w:r w:rsidR="00CB03AD" w:rsidRPr="0020081B">
        <w:rPr>
          <w:sz w:val="28"/>
          <w:szCs w:val="28"/>
        </w:rPr>
        <w:t>и дополнений в Устав Новокузнецкого городского округа») направлен на государственную регистрацию в Управление Министерства юстиции Российской Федерации по Кемеровской области.</w:t>
      </w:r>
      <w:r w:rsidR="0020081B">
        <w:rPr>
          <w:sz w:val="28"/>
          <w:szCs w:val="28"/>
        </w:rPr>
        <w:t xml:space="preserve"> </w:t>
      </w:r>
    </w:p>
    <w:p w:rsidR="00B43E1F" w:rsidRPr="0020081B" w:rsidRDefault="008F095D" w:rsidP="0020081B">
      <w:pPr>
        <w:jc w:val="both"/>
        <w:rPr>
          <w:sz w:val="28"/>
          <w:szCs w:val="28"/>
        </w:rPr>
      </w:pPr>
      <w:r w:rsidRPr="0020081B">
        <w:rPr>
          <w:sz w:val="28"/>
          <w:szCs w:val="28"/>
        </w:rPr>
        <w:t>1.2</w:t>
      </w:r>
      <w:r w:rsidR="00D837F4" w:rsidRPr="0020081B">
        <w:rPr>
          <w:sz w:val="28"/>
          <w:szCs w:val="28"/>
        </w:rPr>
        <w:t xml:space="preserve">. </w:t>
      </w:r>
      <w:r w:rsidR="00B43E1F" w:rsidRPr="0020081B">
        <w:rPr>
          <w:sz w:val="28"/>
          <w:szCs w:val="28"/>
        </w:rPr>
        <w:t xml:space="preserve">На сегодняшний день для города Новокузнецка важным и актуальным является вопрос розничной продажи пива и пивных напитков, сидра, </w:t>
      </w:r>
      <w:proofErr w:type="spellStart"/>
      <w:r w:rsidR="00B43E1F" w:rsidRPr="0020081B">
        <w:rPr>
          <w:sz w:val="28"/>
          <w:szCs w:val="28"/>
        </w:rPr>
        <w:t>пуаре</w:t>
      </w:r>
      <w:proofErr w:type="spellEnd"/>
      <w:r w:rsidR="00B43E1F" w:rsidRPr="0020081B">
        <w:rPr>
          <w:sz w:val="28"/>
          <w:szCs w:val="28"/>
        </w:rPr>
        <w:t>, медовухи, осуществляемой организациями и индивидуальными предпринимателями в местах розничной торговли, которые расположены в помещениях многоквартирных домов. Многочисленные жалобы</w:t>
      </w:r>
      <w:r w:rsidR="0020081B">
        <w:rPr>
          <w:sz w:val="28"/>
          <w:szCs w:val="28"/>
        </w:rPr>
        <w:t xml:space="preserve"> </w:t>
      </w:r>
      <w:r w:rsidR="00B43E1F" w:rsidRPr="0020081B">
        <w:rPr>
          <w:sz w:val="28"/>
          <w:szCs w:val="28"/>
        </w:rPr>
        <w:t>жителей города, поступающие в адрес администрации города Новокузнецка, указывают на то, что продажа алкогольной продукции данного вида в многоквартирных домах во многом способствует нарушению санитарных норм, общественного порядка, а также является одной из причин роста уличной преступности вблизи многоквартирных домов.</w:t>
      </w:r>
      <w:r w:rsidR="0020081B">
        <w:rPr>
          <w:sz w:val="28"/>
          <w:szCs w:val="28"/>
        </w:rPr>
        <w:t xml:space="preserve"> </w:t>
      </w:r>
    </w:p>
    <w:p w:rsidR="00EE055D" w:rsidRPr="0020081B" w:rsidRDefault="00B43E1F" w:rsidP="0020081B">
      <w:pPr>
        <w:pStyle w:val="ConsPlusNormal"/>
        <w:jc w:val="both"/>
        <w:rPr>
          <w:iCs/>
          <w:sz w:val="28"/>
          <w:szCs w:val="28"/>
        </w:rPr>
      </w:pPr>
      <w:r w:rsidRPr="0020081B">
        <w:rPr>
          <w:sz w:val="28"/>
          <w:szCs w:val="28"/>
        </w:rPr>
        <w:t xml:space="preserve">Под негативное влияние от употребления данной группы алкогольных напитков подпадают жители, в том числе престарелые граждане и дети, проживающие в домах, расположенных в непосредственной близости с данными торговыми точками. Асоциальное поведение и демонстративное распитие алкоголя на виду у детей оказывает негативное влияние на формирование морального облика и нравственности у подрастающего поколения, так как данное поведение начинает восприниматься как соответствующее норме. </w:t>
      </w:r>
      <w:proofErr w:type="gramStart"/>
      <w:r w:rsidR="002B2431" w:rsidRPr="0020081B">
        <w:rPr>
          <w:sz w:val="28"/>
          <w:szCs w:val="28"/>
        </w:rPr>
        <w:t>По мнению Главы города Новокузнецка, з</w:t>
      </w:r>
      <w:r w:rsidRPr="0020081B">
        <w:rPr>
          <w:sz w:val="28"/>
          <w:szCs w:val="28"/>
        </w:rPr>
        <w:t xml:space="preserve">апрет розничной продажи пива и пивных напитков, сидра, </w:t>
      </w:r>
      <w:proofErr w:type="spellStart"/>
      <w:r w:rsidRPr="0020081B">
        <w:rPr>
          <w:sz w:val="28"/>
          <w:szCs w:val="28"/>
        </w:rPr>
        <w:t>пуаре</w:t>
      </w:r>
      <w:proofErr w:type="spellEnd"/>
      <w:r w:rsidRPr="0020081B">
        <w:rPr>
          <w:sz w:val="28"/>
          <w:szCs w:val="28"/>
        </w:rPr>
        <w:t>, медовухи, осуществляемой организациями и индивидуальными предпринимателями в местах осуществления розничной торговли, расположенных в помещениях многоквартирных домов позволит: предупреждать нарушения санитарных норм и нарушения правопорядка; уменьшить уровень уличной преступности вблизи жилых домов; оздоровить жителей Кемеровской области, особенно молодёж</w:t>
      </w:r>
      <w:r w:rsidR="002B2431" w:rsidRPr="0020081B">
        <w:rPr>
          <w:sz w:val="28"/>
          <w:szCs w:val="28"/>
        </w:rPr>
        <w:t>ь</w:t>
      </w:r>
      <w:r w:rsidRPr="0020081B">
        <w:rPr>
          <w:sz w:val="28"/>
          <w:szCs w:val="28"/>
        </w:rPr>
        <w:t>, через сокращение потребления алкогольной продукции;</w:t>
      </w:r>
      <w:proofErr w:type="gramEnd"/>
      <w:r w:rsidRPr="0020081B">
        <w:rPr>
          <w:sz w:val="28"/>
          <w:szCs w:val="28"/>
        </w:rPr>
        <w:t xml:space="preserve"> </w:t>
      </w:r>
      <w:r w:rsidRPr="0020081B">
        <w:rPr>
          <w:iCs/>
          <w:sz w:val="28"/>
          <w:szCs w:val="28"/>
        </w:rPr>
        <w:t>пополнить доходную часть бюджета за счёт развития предприятий общественного питания, не попадающих в зону запрета.</w:t>
      </w:r>
    </w:p>
    <w:p w:rsidR="00D837F4" w:rsidRPr="0020081B" w:rsidRDefault="00B43E1F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t xml:space="preserve">В связи с </w:t>
      </w:r>
      <w:r w:rsidR="002B2431" w:rsidRPr="0020081B">
        <w:rPr>
          <w:sz w:val="28"/>
          <w:szCs w:val="28"/>
        </w:rPr>
        <w:t>этим</w:t>
      </w:r>
      <w:bookmarkStart w:id="0" w:name="_GoBack"/>
      <w:bookmarkEnd w:id="0"/>
      <w:r w:rsidRPr="0020081B">
        <w:rPr>
          <w:sz w:val="28"/>
          <w:szCs w:val="28"/>
        </w:rPr>
        <w:t xml:space="preserve"> п</w:t>
      </w:r>
      <w:r w:rsidR="00D837F4" w:rsidRPr="0020081B">
        <w:rPr>
          <w:sz w:val="28"/>
          <w:szCs w:val="28"/>
        </w:rPr>
        <w:t xml:space="preserve">ри непосредственном участии администрации города Новокузнецка </w:t>
      </w:r>
      <w:r w:rsidR="002B2431" w:rsidRPr="0020081B">
        <w:rPr>
          <w:sz w:val="28"/>
          <w:szCs w:val="28"/>
        </w:rPr>
        <w:t xml:space="preserve">было </w:t>
      </w:r>
      <w:r w:rsidR="00D837F4" w:rsidRPr="0020081B">
        <w:rPr>
          <w:sz w:val="28"/>
          <w:szCs w:val="28"/>
        </w:rPr>
        <w:t xml:space="preserve">подготовлено законодательное предложение Главы города Новокузнецка о принятии Закона Кемеровской области «Об установлении дополнительных </w:t>
      </w:r>
      <w:r w:rsidR="00D837F4" w:rsidRPr="0020081B">
        <w:rPr>
          <w:sz w:val="28"/>
          <w:szCs w:val="28"/>
        </w:rPr>
        <w:lastRenderedPageBreak/>
        <w:t xml:space="preserve">ограничений в сфере розничной продажи алкогольной продукции». </w:t>
      </w:r>
      <w:r w:rsidR="002B2431" w:rsidRPr="0020081B">
        <w:rPr>
          <w:sz w:val="28"/>
          <w:szCs w:val="28"/>
        </w:rPr>
        <w:t xml:space="preserve">Данное </w:t>
      </w:r>
      <w:r w:rsidR="00D837F4" w:rsidRPr="0020081B">
        <w:rPr>
          <w:sz w:val="28"/>
          <w:szCs w:val="28"/>
        </w:rPr>
        <w:t>законодательное предложение</w:t>
      </w:r>
      <w:r w:rsidR="002B2431" w:rsidRPr="0020081B">
        <w:rPr>
          <w:sz w:val="28"/>
          <w:szCs w:val="28"/>
        </w:rPr>
        <w:t xml:space="preserve">, поддержанное Новокузнецким городским Советом народных депутатов (решение от </w:t>
      </w:r>
      <w:r w:rsidR="00D837F4" w:rsidRPr="0020081B">
        <w:rPr>
          <w:sz w:val="28"/>
          <w:szCs w:val="28"/>
        </w:rPr>
        <w:t>30.09.2015 № 9/96</w:t>
      </w:r>
      <w:r w:rsidR="00EE055D" w:rsidRPr="0020081B">
        <w:rPr>
          <w:sz w:val="28"/>
          <w:szCs w:val="28"/>
        </w:rPr>
        <w:t>) было</w:t>
      </w:r>
      <w:r w:rsidR="0020081B">
        <w:rPr>
          <w:sz w:val="28"/>
          <w:szCs w:val="28"/>
        </w:rPr>
        <w:t xml:space="preserve"> </w:t>
      </w:r>
      <w:r w:rsidR="002B2431" w:rsidRPr="0020081B">
        <w:rPr>
          <w:sz w:val="28"/>
          <w:szCs w:val="28"/>
        </w:rPr>
        <w:t xml:space="preserve">направлено </w:t>
      </w:r>
      <w:r w:rsidR="00D837F4" w:rsidRPr="0020081B">
        <w:rPr>
          <w:sz w:val="28"/>
          <w:szCs w:val="28"/>
        </w:rPr>
        <w:t>в Совет народных депутатов Кемеровской области.</w:t>
      </w:r>
      <w:r w:rsidR="00EE055D" w:rsidRPr="0020081B">
        <w:rPr>
          <w:sz w:val="28"/>
          <w:szCs w:val="28"/>
        </w:rPr>
        <w:t xml:space="preserve"> </w:t>
      </w:r>
      <w:proofErr w:type="gramStart"/>
      <w:r w:rsidR="00EE055D" w:rsidRPr="0020081B">
        <w:rPr>
          <w:sz w:val="28"/>
          <w:szCs w:val="28"/>
        </w:rPr>
        <w:t>Следует отметить, что это законодательное предложение было поддержано</w:t>
      </w:r>
      <w:r w:rsidR="0020081B">
        <w:rPr>
          <w:sz w:val="28"/>
          <w:szCs w:val="28"/>
        </w:rPr>
        <w:t xml:space="preserve"> </w:t>
      </w:r>
      <w:r w:rsidR="00EE055D" w:rsidRPr="0020081B">
        <w:rPr>
          <w:sz w:val="28"/>
          <w:szCs w:val="28"/>
        </w:rPr>
        <w:t>не только Новокузнецким городским Советом народных депутатов, но и Советом народных депутатов Беловского городского округа (решение от 29.10.2015 №34/168 «О поддержке законодательного предложения Главы города Новокузнецка о принятии закона Кемеровской области «Об установлении дополнительных ограничений</w:t>
      </w:r>
      <w:r w:rsidR="0020081B">
        <w:rPr>
          <w:sz w:val="28"/>
          <w:szCs w:val="28"/>
        </w:rPr>
        <w:t xml:space="preserve"> </w:t>
      </w:r>
      <w:r w:rsidR="00EE055D" w:rsidRPr="0020081B">
        <w:rPr>
          <w:sz w:val="28"/>
          <w:szCs w:val="28"/>
        </w:rPr>
        <w:t>в сфере розничной продажи алкогольной продукции»), что указывает на злободневность проблемы не для одного города Новокузнецка</w:t>
      </w:r>
      <w:proofErr w:type="gramEnd"/>
      <w:r w:rsidR="00EE055D" w:rsidRPr="0020081B">
        <w:rPr>
          <w:sz w:val="28"/>
          <w:szCs w:val="28"/>
        </w:rPr>
        <w:t>.</w:t>
      </w:r>
      <w:r w:rsidR="00EE055D" w:rsidRPr="0020081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E055D" w:rsidRPr="0020081B">
        <w:rPr>
          <w:sz w:val="28"/>
          <w:szCs w:val="28"/>
        </w:rPr>
        <w:t>Совет народных депутатов Кемеровской области начал работу по рассмотрению данного законодательного предложения. 15 декабря 2015 года состоялось совещание по его обсуждению под руководством заместителя председателя Совета народных депутатов Кемеровской области, с участием уполномоченного по защите прав предпринимателей Кемеровской области, представителей</w:t>
      </w:r>
      <w:r w:rsidR="0020081B">
        <w:rPr>
          <w:sz w:val="28"/>
          <w:szCs w:val="28"/>
        </w:rPr>
        <w:t xml:space="preserve"> </w:t>
      </w:r>
      <w:r w:rsidR="00EE055D" w:rsidRPr="0020081B">
        <w:rPr>
          <w:sz w:val="28"/>
          <w:szCs w:val="28"/>
        </w:rPr>
        <w:t>Управления Федеральной антимонопольной службы по Кемеровской области, Администрации Кемеровской области, органов местного самоуправления муниципальных образований Кемеровской области.</w:t>
      </w:r>
      <w:proofErr w:type="gramEnd"/>
      <w:r w:rsidR="00EE055D" w:rsidRPr="0020081B">
        <w:rPr>
          <w:sz w:val="28"/>
          <w:szCs w:val="28"/>
        </w:rPr>
        <w:t xml:space="preserve"> Проблема, изложенная в законодательном предложении, нашла свой отклик у присутствующих на совещании, и в целом предложение было одобрено. Однако окончательное решение по данному вопросу еще не принято. </w:t>
      </w:r>
    </w:p>
    <w:p w:rsidR="00B43E1F" w:rsidRPr="0020081B" w:rsidRDefault="008F095D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1.</w:t>
      </w:r>
      <w:r w:rsidR="00DF1DC6" w:rsidRPr="0020081B">
        <w:rPr>
          <w:sz w:val="28"/>
          <w:szCs w:val="28"/>
        </w:rPr>
        <w:t>3</w:t>
      </w:r>
      <w:r w:rsidR="002F6E91" w:rsidRPr="0020081B">
        <w:rPr>
          <w:sz w:val="28"/>
          <w:szCs w:val="28"/>
        </w:rPr>
        <w:t xml:space="preserve">. </w:t>
      </w:r>
      <w:r w:rsidR="00F14F3F" w:rsidRPr="0020081B">
        <w:rPr>
          <w:sz w:val="28"/>
          <w:szCs w:val="28"/>
        </w:rPr>
        <w:t>Решением Новокузнецкого городского Совета народных депутатов от 26.11.2015 № 11/118 «О гимне Новокузнецкого городского округа» утверждены текст и музыкальная редакция гимна Новокузнецкого городского округа. Гимн, наряду с гербом и флагом, является официальным символом Новокузнецкого городского округа и олицетворяет преемственность и неразрывность прошлого, настоящего и будущего в исторической жизни города Новокузнецка.</w:t>
      </w:r>
    </w:p>
    <w:p w:rsidR="00B43E1F" w:rsidRPr="0020081B" w:rsidRDefault="00B43E1F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t xml:space="preserve">1.4. </w:t>
      </w:r>
      <w:proofErr w:type="gramStart"/>
      <w:r w:rsidRPr="0020081B">
        <w:rPr>
          <w:sz w:val="28"/>
          <w:szCs w:val="28"/>
        </w:rPr>
        <w:t xml:space="preserve">В целях обеспечения гласности и общедоступности </w:t>
      </w:r>
      <w:r w:rsidR="00EE055D" w:rsidRPr="0020081B">
        <w:rPr>
          <w:sz w:val="28"/>
          <w:szCs w:val="28"/>
        </w:rPr>
        <w:t xml:space="preserve">муниципальных </w:t>
      </w:r>
      <w:r w:rsidRPr="0020081B">
        <w:rPr>
          <w:sz w:val="28"/>
          <w:szCs w:val="28"/>
        </w:rPr>
        <w:t>правовых актов и иной официальной информации органов местного самоуправления и Муниципальной избирательной комиссии Новокузнецкого городского округа, подлежащей обязательному опубликованию (обнародованию), Новокузнецким городским Советом народных депутатов утвержден Порядок опубликования (обнародования) правовых актов и иной официальной информации органов местного самоуправления и Муниципальной избирательной комиссии Новокузнецкого городского округа (решение Новокузнецкого городского Совета народных депутатов от 24.12.2015</w:t>
      </w:r>
      <w:proofErr w:type="gramEnd"/>
      <w:r w:rsidRPr="0020081B">
        <w:rPr>
          <w:sz w:val="28"/>
          <w:szCs w:val="28"/>
        </w:rPr>
        <w:t xml:space="preserve"> № </w:t>
      </w:r>
      <w:proofErr w:type="gramStart"/>
      <w:r w:rsidRPr="0020081B">
        <w:rPr>
          <w:sz w:val="28"/>
          <w:szCs w:val="28"/>
        </w:rPr>
        <w:t>13/152 «Об утверждении Порядка опубликования (обнародования) правовых актов и иной официальной информации органов местного самоуправления и Муниципальной избирательной комиссии Новокузнецкого городского округа»).</w:t>
      </w:r>
      <w:proofErr w:type="gramEnd"/>
      <w:r w:rsidRPr="0020081B">
        <w:rPr>
          <w:sz w:val="28"/>
          <w:szCs w:val="28"/>
        </w:rPr>
        <w:t xml:space="preserve"> Печатным средством массовой информации, предназначенным для официального опубликования (обнародования) правовых актов органов местного самоуправления и Муниципальной избирательной комиссии Новокузнецкого городского округа, является городская газета «Новокузнецк», в том числе специальный выпуск городской газеты «Новокузнецк» и приложение к городской газете «Новокузнецк».</w:t>
      </w:r>
    </w:p>
    <w:p w:rsidR="00F14F3F" w:rsidRPr="0020081B" w:rsidRDefault="008F095D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lastRenderedPageBreak/>
        <w:t>1.</w:t>
      </w:r>
      <w:r w:rsidR="00B43E1F" w:rsidRPr="0020081B">
        <w:rPr>
          <w:sz w:val="28"/>
          <w:szCs w:val="28"/>
        </w:rPr>
        <w:t>5</w:t>
      </w:r>
      <w:r w:rsidR="00F14F3F" w:rsidRPr="0020081B">
        <w:rPr>
          <w:sz w:val="28"/>
          <w:szCs w:val="28"/>
        </w:rPr>
        <w:t>. В рамках реализации полномочий органов местного самоуправления в области инвестиционной деятельности принято постановление администрации города Новокузнецка от 03.09.2015 № 131 «Об утверждении Инвестиционной декларации Новокузнецкого городского округа». Инвестиционная декларация Новокузнецкого городского округа разработана в целях обеспечения благоприятного инвестиционного климата на территории Новокузнецкого городского округа.</w:t>
      </w:r>
    </w:p>
    <w:p w:rsidR="00F14F3F" w:rsidRPr="0020081B" w:rsidRDefault="00F14F3F" w:rsidP="0020081B">
      <w:pPr>
        <w:pStyle w:val="ConsPlusNormal"/>
        <w:jc w:val="both"/>
        <w:rPr>
          <w:sz w:val="28"/>
          <w:szCs w:val="28"/>
        </w:rPr>
      </w:pPr>
      <w:proofErr w:type="gramStart"/>
      <w:r w:rsidRPr="0020081B">
        <w:rPr>
          <w:sz w:val="28"/>
          <w:szCs w:val="28"/>
        </w:rPr>
        <w:t>В 2015 году администрацией города Н</w:t>
      </w:r>
      <w:r w:rsidR="00B43E1F" w:rsidRPr="0020081B">
        <w:rPr>
          <w:sz w:val="28"/>
          <w:szCs w:val="28"/>
        </w:rPr>
        <w:t>овокузнецка утверждены Концепция</w:t>
      </w:r>
      <w:r w:rsidRPr="0020081B">
        <w:rPr>
          <w:sz w:val="28"/>
          <w:szCs w:val="28"/>
        </w:rPr>
        <w:t xml:space="preserve"> развития малого и среднего предпринимательства в Новокузнецком городском округе (постановление администрации города Новокузнецка от 29.12.2015 № 186 «Об утверждении Концепции развития малого и среднего предпринимательства в Новокузнецк</w:t>
      </w:r>
      <w:r w:rsidR="00B43E1F" w:rsidRPr="0020081B">
        <w:rPr>
          <w:sz w:val="28"/>
          <w:szCs w:val="28"/>
        </w:rPr>
        <w:t>ом городском округе»), Концепция</w:t>
      </w:r>
      <w:r w:rsidRPr="0020081B">
        <w:rPr>
          <w:sz w:val="28"/>
          <w:szCs w:val="28"/>
        </w:rPr>
        <w:t xml:space="preserve"> развития туризма в Новокузнецком городском округе до 2017 года (постановление администрации города Новокузнецка от 28.12.2015 № 183 «Об утверждении Концепции развития туризма в Новокузнецком</w:t>
      </w:r>
      <w:proofErr w:type="gramEnd"/>
      <w:r w:rsidRPr="0020081B">
        <w:rPr>
          <w:sz w:val="28"/>
          <w:szCs w:val="28"/>
        </w:rPr>
        <w:t xml:space="preserve"> </w:t>
      </w:r>
      <w:proofErr w:type="gramStart"/>
      <w:r w:rsidRPr="0020081B">
        <w:rPr>
          <w:sz w:val="28"/>
          <w:szCs w:val="28"/>
        </w:rPr>
        <w:t>городском округе до 2017 года»).</w:t>
      </w:r>
      <w:r w:rsidR="0020081B">
        <w:rPr>
          <w:sz w:val="28"/>
          <w:szCs w:val="28"/>
        </w:rPr>
        <w:t xml:space="preserve"> </w:t>
      </w:r>
      <w:proofErr w:type="gramEnd"/>
    </w:p>
    <w:p w:rsidR="00E8676A" w:rsidRPr="0020081B" w:rsidRDefault="00E8676A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t xml:space="preserve">Решением Новокузнецкого городского Совета народных депутатов от 26.11.2015 №11/134 утверждены Порядок </w:t>
      </w:r>
      <w:proofErr w:type="gramStart"/>
      <w:r w:rsidRPr="0020081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Новокузнецкого городского округа</w:t>
      </w:r>
      <w:proofErr w:type="gramEnd"/>
      <w:r w:rsidRPr="0020081B">
        <w:rPr>
          <w:sz w:val="28"/>
          <w:szCs w:val="28"/>
        </w:rPr>
        <w:t xml:space="preserve"> и Порядок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 xml:space="preserve">проведения экспертизы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деятельности. </w:t>
      </w:r>
    </w:p>
    <w:p w:rsidR="0086667B" w:rsidRPr="0020081B" w:rsidRDefault="008F095D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1.</w:t>
      </w:r>
      <w:r w:rsidR="00B43E1F" w:rsidRPr="0020081B">
        <w:rPr>
          <w:sz w:val="28"/>
          <w:szCs w:val="28"/>
        </w:rPr>
        <w:t>6</w:t>
      </w:r>
      <w:r w:rsidR="0086667B" w:rsidRPr="0020081B">
        <w:rPr>
          <w:sz w:val="28"/>
          <w:szCs w:val="28"/>
        </w:rPr>
        <w:t xml:space="preserve">. Законом Кемеровской области от 23.11.2015 № 102-ОЗ </w:t>
      </w:r>
      <w:r w:rsidR="005130B2" w:rsidRPr="0020081B">
        <w:rPr>
          <w:sz w:val="28"/>
          <w:szCs w:val="28"/>
        </w:rPr>
        <w:t>установлена е</w:t>
      </w:r>
      <w:r w:rsidR="0086667B" w:rsidRPr="0020081B">
        <w:rPr>
          <w:sz w:val="28"/>
          <w:szCs w:val="28"/>
        </w:rPr>
        <w:t>дин</w:t>
      </w:r>
      <w:r w:rsidR="005130B2" w:rsidRPr="0020081B">
        <w:rPr>
          <w:sz w:val="28"/>
          <w:szCs w:val="28"/>
        </w:rPr>
        <w:t xml:space="preserve">ая </w:t>
      </w:r>
      <w:r w:rsidR="0086667B" w:rsidRPr="0020081B">
        <w:rPr>
          <w:sz w:val="28"/>
          <w:szCs w:val="28"/>
        </w:rPr>
        <w:t>дат</w:t>
      </w:r>
      <w:r w:rsidR="005130B2" w:rsidRPr="0020081B">
        <w:rPr>
          <w:sz w:val="28"/>
          <w:szCs w:val="28"/>
        </w:rPr>
        <w:t>а</w:t>
      </w:r>
      <w:r w:rsidR="0086667B" w:rsidRPr="0020081B">
        <w:rPr>
          <w:sz w:val="28"/>
          <w:szCs w:val="28"/>
        </w:rPr>
        <w:t xml:space="preserve"> начала применения на территории Кемеровской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5130B2" w:rsidRPr="0020081B">
        <w:rPr>
          <w:sz w:val="28"/>
          <w:szCs w:val="28"/>
        </w:rPr>
        <w:t xml:space="preserve"> – 1 января 2016 года. </w:t>
      </w:r>
      <w:proofErr w:type="gramStart"/>
      <w:r w:rsidR="005130B2" w:rsidRPr="0020081B">
        <w:rPr>
          <w:sz w:val="28"/>
          <w:szCs w:val="28"/>
        </w:rPr>
        <w:t>В связи с этим Н</w:t>
      </w:r>
      <w:r w:rsidR="0086667B" w:rsidRPr="0020081B">
        <w:rPr>
          <w:sz w:val="28"/>
          <w:szCs w:val="28"/>
        </w:rPr>
        <w:t>овокузнецким городским Советом народных депутатов</w:t>
      </w:r>
      <w:r w:rsidR="0020081B">
        <w:rPr>
          <w:sz w:val="28"/>
          <w:szCs w:val="28"/>
        </w:rPr>
        <w:t xml:space="preserve"> </w:t>
      </w:r>
      <w:r w:rsidR="005130B2" w:rsidRPr="0020081B">
        <w:rPr>
          <w:sz w:val="28"/>
          <w:szCs w:val="28"/>
        </w:rPr>
        <w:t xml:space="preserve">в новой редакции </w:t>
      </w:r>
      <w:r w:rsidR="0086667B" w:rsidRPr="0020081B">
        <w:rPr>
          <w:sz w:val="28"/>
          <w:szCs w:val="28"/>
        </w:rPr>
        <w:t xml:space="preserve">принято </w:t>
      </w:r>
      <w:hyperlink w:anchor="Par39" w:tooltip="Ссылка на текущий документ" w:history="1">
        <w:r w:rsidR="0086667B" w:rsidRPr="0020081B">
          <w:rPr>
            <w:sz w:val="28"/>
            <w:szCs w:val="28"/>
          </w:rPr>
          <w:t>Положение</w:t>
        </w:r>
      </w:hyperlink>
      <w:r w:rsidR="0086667B" w:rsidRPr="0020081B">
        <w:rPr>
          <w:sz w:val="28"/>
          <w:szCs w:val="28"/>
        </w:rPr>
        <w:t xml:space="preserve"> о налоге на имущество физических лиц на территории Новокузнецкого городского округа (решение Новокузнецкого городского Совета народных депутатов от 25.11.2015 № 11/116 «О внесении изменения в решение Новокузнецкого городского Совета народных депутатов от 25.11.2014 № 15/139 «Об утверждении Положения о налоге на имущество физических лиц на территории</w:t>
      </w:r>
      <w:proofErr w:type="gramEnd"/>
      <w:r w:rsidR="0086667B" w:rsidRPr="0020081B">
        <w:rPr>
          <w:sz w:val="28"/>
          <w:szCs w:val="28"/>
        </w:rPr>
        <w:t xml:space="preserve"> </w:t>
      </w:r>
      <w:proofErr w:type="gramStart"/>
      <w:r w:rsidR="0086667B" w:rsidRPr="0020081B">
        <w:rPr>
          <w:sz w:val="28"/>
          <w:szCs w:val="28"/>
        </w:rPr>
        <w:t>Новокузнецкого городского округа»).</w:t>
      </w:r>
      <w:proofErr w:type="gramEnd"/>
    </w:p>
    <w:p w:rsidR="0086667B" w:rsidRPr="0020081B" w:rsidRDefault="0020081B" w:rsidP="0020081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130B2" w:rsidRPr="0020081B">
        <w:rPr>
          <w:sz w:val="28"/>
          <w:szCs w:val="28"/>
        </w:rPr>
        <w:t>На основании Положения о налоге на имущество физических лиц на территории Новокузнецкого городского округа</w:t>
      </w:r>
      <w:r>
        <w:rPr>
          <w:sz w:val="28"/>
          <w:szCs w:val="28"/>
        </w:rPr>
        <w:t xml:space="preserve"> </w:t>
      </w:r>
      <w:r w:rsidR="005130B2" w:rsidRPr="0020081B">
        <w:rPr>
          <w:sz w:val="28"/>
          <w:szCs w:val="28"/>
        </w:rPr>
        <w:t>н</w:t>
      </w:r>
      <w:r w:rsidR="0086667B" w:rsidRPr="0020081B">
        <w:rPr>
          <w:sz w:val="28"/>
          <w:szCs w:val="28"/>
        </w:rPr>
        <w:t>алоговая база</w:t>
      </w:r>
      <w:r w:rsidR="005130B2" w:rsidRPr="0020081B">
        <w:rPr>
          <w:sz w:val="28"/>
          <w:szCs w:val="28"/>
        </w:rPr>
        <w:t xml:space="preserve"> по налогу</w:t>
      </w:r>
      <w:r>
        <w:rPr>
          <w:sz w:val="28"/>
          <w:szCs w:val="28"/>
        </w:rPr>
        <w:t xml:space="preserve"> </w:t>
      </w:r>
      <w:r w:rsidR="005130B2" w:rsidRPr="0020081B">
        <w:rPr>
          <w:sz w:val="28"/>
          <w:szCs w:val="28"/>
        </w:rPr>
        <w:t>на имущество физических лиц</w:t>
      </w:r>
      <w:r>
        <w:rPr>
          <w:sz w:val="28"/>
          <w:szCs w:val="28"/>
        </w:rPr>
        <w:t xml:space="preserve"> </w:t>
      </w:r>
      <w:r w:rsidR="0086667B" w:rsidRPr="0020081B">
        <w:rPr>
          <w:sz w:val="28"/>
          <w:szCs w:val="28"/>
        </w:rPr>
        <w:t>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ст. 403 Налогового кодекса Российской Федерации.</w:t>
      </w:r>
      <w:proofErr w:type="gramEnd"/>
    </w:p>
    <w:p w:rsidR="0086667B" w:rsidRPr="0020081B" w:rsidRDefault="008F095D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1.</w:t>
      </w:r>
      <w:r w:rsidR="00B43E1F" w:rsidRPr="0020081B">
        <w:rPr>
          <w:sz w:val="28"/>
          <w:szCs w:val="28"/>
        </w:rPr>
        <w:t>7</w:t>
      </w:r>
      <w:r w:rsidR="0086667B" w:rsidRPr="0020081B">
        <w:rPr>
          <w:sz w:val="28"/>
          <w:szCs w:val="28"/>
        </w:rPr>
        <w:t xml:space="preserve">. </w:t>
      </w:r>
      <w:proofErr w:type="gramStart"/>
      <w:r w:rsidR="0086667B" w:rsidRPr="0020081B">
        <w:rPr>
          <w:sz w:val="28"/>
          <w:szCs w:val="28"/>
        </w:rPr>
        <w:t xml:space="preserve">В соответствии со </w:t>
      </w:r>
      <w:hyperlink r:id="rId8" w:history="1">
        <w:r w:rsidR="0086667B" w:rsidRPr="0020081B">
          <w:rPr>
            <w:sz w:val="28"/>
            <w:szCs w:val="28"/>
          </w:rPr>
          <w:t>статьей 353.1</w:t>
        </w:r>
      </w:hyperlink>
      <w:r w:rsidR="0086667B" w:rsidRPr="0020081B">
        <w:rPr>
          <w:sz w:val="28"/>
          <w:szCs w:val="28"/>
        </w:rPr>
        <w:t xml:space="preserve"> Трудового кодекса Российской Федерации, Законом Кемеровской области от 12.05.2015 № 38-ОЗ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принято постановление администрации города Новокузнецка от </w:t>
      </w:r>
      <w:r w:rsidR="0086667B" w:rsidRPr="0020081B">
        <w:rPr>
          <w:sz w:val="28"/>
          <w:szCs w:val="28"/>
        </w:rPr>
        <w:lastRenderedPageBreak/>
        <w:t>27.10.2015 № 152 «Об организации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proofErr w:type="gramEnd"/>
      <w:r w:rsidR="0086667B" w:rsidRPr="0020081B">
        <w:rPr>
          <w:sz w:val="28"/>
          <w:szCs w:val="28"/>
        </w:rPr>
        <w:t xml:space="preserve">». Данным постановлением установлено, что ведомственный </w:t>
      </w:r>
      <w:proofErr w:type="gramStart"/>
      <w:r w:rsidR="0086667B" w:rsidRPr="0020081B">
        <w:rPr>
          <w:sz w:val="28"/>
          <w:szCs w:val="28"/>
        </w:rPr>
        <w:t>контроль за</w:t>
      </w:r>
      <w:proofErr w:type="gramEnd"/>
      <w:r w:rsidR="0086667B" w:rsidRPr="0020081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муниципальных учреждений, муниципальных унитарных предприятий Новокузнецкого городского округа (далее - подведомственные организации) осуществляется отраслевыми и функциональными органами администрации города Новокузнецка, осуществляющими функции и полномочия учредителя в отношении подведомственных организаций.</w:t>
      </w:r>
    </w:p>
    <w:p w:rsidR="0086667B" w:rsidRPr="0020081B" w:rsidRDefault="00B43E1F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1.8</w:t>
      </w:r>
      <w:r w:rsidR="0086667B" w:rsidRPr="0020081B">
        <w:rPr>
          <w:sz w:val="28"/>
          <w:szCs w:val="28"/>
        </w:rPr>
        <w:t>.</w:t>
      </w:r>
      <w:r w:rsidR="00DF1DC6" w:rsidRPr="0020081B">
        <w:rPr>
          <w:sz w:val="28"/>
          <w:szCs w:val="28"/>
        </w:rPr>
        <w:t xml:space="preserve"> </w:t>
      </w:r>
      <w:r w:rsidR="0086667B" w:rsidRPr="0020081B">
        <w:rPr>
          <w:sz w:val="28"/>
          <w:szCs w:val="28"/>
        </w:rPr>
        <w:t xml:space="preserve">В </w:t>
      </w:r>
      <w:r w:rsidR="00351FEF" w:rsidRPr="0020081B">
        <w:rPr>
          <w:sz w:val="28"/>
          <w:szCs w:val="28"/>
        </w:rPr>
        <w:t xml:space="preserve">рамках </w:t>
      </w:r>
      <w:r w:rsidR="0086667B" w:rsidRPr="0020081B">
        <w:rPr>
          <w:sz w:val="28"/>
          <w:szCs w:val="28"/>
        </w:rPr>
        <w:t xml:space="preserve">реализации полномочий по организации транспортного обслуживания населения в границах городского округа принято постановление администрации города Новокузнецка от 06.05.2015 № 71 «О порядке заключения срочных договоров на право осуществления пассажирских перевозок на маршрутах, составляющих маршрутную сеть Новокузнецкого городского округа». </w:t>
      </w:r>
      <w:r w:rsidR="00E65870" w:rsidRPr="0020081B">
        <w:rPr>
          <w:sz w:val="28"/>
          <w:szCs w:val="28"/>
        </w:rPr>
        <w:t xml:space="preserve">Утвержденное данным постановлением </w:t>
      </w:r>
      <w:r w:rsidR="0086667B" w:rsidRPr="0020081B">
        <w:rPr>
          <w:sz w:val="28"/>
          <w:szCs w:val="28"/>
        </w:rPr>
        <w:t>Положение</w:t>
      </w:r>
      <w:r w:rsidR="00E65870" w:rsidRPr="0020081B">
        <w:rPr>
          <w:sz w:val="28"/>
          <w:szCs w:val="28"/>
        </w:rPr>
        <w:t xml:space="preserve"> </w:t>
      </w:r>
      <w:r w:rsidR="0086667B" w:rsidRPr="0020081B">
        <w:rPr>
          <w:sz w:val="28"/>
          <w:szCs w:val="28"/>
        </w:rPr>
        <w:t xml:space="preserve">устанавливает процедуру отбора перевозчиков для заключения срочного договора на право осуществления пассажирских перевозок на маршрутах, составляющих маршрутную сеть Новокузнецкого городского округа. </w:t>
      </w:r>
    </w:p>
    <w:p w:rsidR="00260181" w:rsidRPr="0020081B" w:rsidRDefault="0020081B" w:rsidP="0020081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0181" w:rsidRPr="0020081B">
        <w:rPr>
          <w:sz w:val="28"/>
          <w:szCs w:val="28"/>
        </w:rPr>
        <w:t>В целях внедрения автоматизированной системы оплаты проезда и учета перевоз</w:t>
      </w:r>
      <w:r w:rsidR="00E65870" w:rsidRPr="0020081B">
        <w:rPr>
          <w:sz w:val="28"/>
          <w:szCs w:val="28"/>
        </w:rPr>
        <w:t>о</w:t>
      </w:r>
      <w:r w:rsidR="00260181" w:rsidRPr="0020081B">
        <w:rPr>
          <w:sz w:val="28"/>
          <w:szCs w:val="28"/>
        </w:rPr>
        <w:t>к пассажиров на маршрутах, составляющих маршрутную сеть Новокузнецкого городского округа</w:t>
      </w:r>
      <w:r w:rsidR="00E65870" w:rsidRPr="0020081B">
        <w:rPr>
          <w:sz w:val="28"/>
          <w:szCs w:val="28"/>
        </w:rPr>
        <w:t>,</w:t>
      </w:r>
      <w:r w:rsidR="00260181" w:rsidRPr="0020081B">
        <w:rPr>
          <w:sz w:val="28"/>
          <w:szCs w:val="28"/>
        </w:rPr>
        <w:t xml:space="preserve"> принято постановление администрации города Новокузнецка от 24.09.2015г. №138 «О порядке проведения конкурсного отбора по внедрению автоматизированной оплаты проезда</w:t>
      </w:r>
      <w:r>
        <w:rPr>
          <w:sz w:val="28"/>
          <w:szCs w:val="28"/>
        </w:rPr>
        <w:t xml:space="preserve"> </w:t>
      </w:r>
      <w:r w:rsidR="00260181" w:rsidRPr="0020081B">
        <w:rPr>
          <w:sz w:val="28"/>
          <w:szCs w:val="28"/>
        </w:rPr>
        <w:t>и учета перевозки пассажиров на маршрутах, составляющих маршрутную сеть Новокузнецкого городского округа»</w:t>
      </w:r>
      <w:r w:rsidR="001E71DB" w:rsidRPr="0020081B">
        <w:rPr>
          <w:sz w:val="28"/>
          <w:szCs w:val="28"/>
        </w:rPr>
        <w:t xml:space="preserve">. </w:t>
      </w:r>
      <w:r w:rsidR="00351FEF" w:rsidRPr="0020081B">
        <w:rPr>
          <w:sz w:val="28"/>
          <w:szCs w:val="28"/>
        </w:rPr>
        <w:t xml:space="preserve">На основании данного постановления </w:t>
      </w:r>
      <w:r w:rsidR="001E71DB" w:rsidRPr="0020081B">
        <w:rPr>
          <w:sz w:val="28"/>
          <w:szCs w:val="28"/>
        </w:rPr>
        <w:t>был проведен</w:t>
      </w:r>
      <w:r w:rsidR="00351FEF" w:rsidRPr="0020081B">
        <w:rPr>
          <w:sz w:val="28"/>
          <w:szCs w:val="28"/>
        </w:rPr>
        <w:t xml:space="preserve"> соответствующий</w:t>
      </w:r>
      <w:r>
        <w:rPr>
          <w:sz w:val="28"/>
          <w:szCs w:val="28"/>
        </w:rPr>
        <w:t xml:space="preserve"> </w:t>
      </w:r>
      <w:r w:rsidR="001E71DB" w:rsidRPr="0020081B">
        <w:rPr>
          <w:sz w:val="28"/>
          <w:szCs w:val="28"/>
        </w:rPr>
        <w:t>конкурс</w:t>
      </w:r>
      <w:r w:rsidR="00351FEF" w:rsidRPr="0020081B">
        <w:rPr>
          <w:sz w:val="28"/>
          <w:szCs w:val="28"/>
        </w:rPr>
        <w:t>, по ре</w:t>
      </w:r>
      <w:r w:rsidR="001E71DB" w:rsidRPr="0020081B">
        <w:rPr>
          <w:sz w:val="28"/>
          <w:szCs w:val="28"/>
        </w:rPr>
        <w:t>зультатам которого заключен договор.</w:t>
      </w:r>
    </w:p>
    <w:p w:rsidR="00EA6F9A" w:rsidRPr="0020081B" w:rsidRDefault="00B43E1F" w:rsidP="0020081B">
      <w:pPr>
        <w:jc w:val="both"/>
        <w:rPr>
          <w:sz w:val="28"/>
          <w:szCs w:val="28"/>
        </w:rPr>
      </w:pPr>
      <w:r w:rsidRPr="0020081B">
        <w:rPr>
          <w:sz w:val="28"/>
          <w:szCs w:val="28"/>
        </w:rPr>
        <w:t>1.9</w:t>
      </w:r>
      <w:r w:rsidR="00552CD4" w:rsidRPr="0020081B">
        <w:rPr>
          <w:sz w:val="28"/>
          <w:szCs w:val="28"/>
        </w:rPr>
        <w:t>.</w:t>
      </w:r>
      <w:r w:rsidR="00DF1DC6" w:rsidRPr="0020081B">
        <w:rPr>
          <w:sz w:val="28"/>
          <w:szCs w:val="28"/>
        </w:rPr>
        <w:t xml:space="preserve"> </w:t>
      </w:r>
      <w:r w:rsidR="00552CD4" w:rsidRPr="0020081B">
        <w:rPr>
          <w:sz w:val="28"/>
          <w:szCs w:val="28"/>
        </w:rPr>
        <w:t>Следует также отметить, что в 2015</w:t>
      </w:r>
      <w:r w:rsidR="00EA6F9A" w:rsidRPr="0020081B">
        <w:rPr>
          <w:sz w:val="28"/>
          <w:szCs w:val="28"/>
        </w:rPr>
        <w:t xml:space="preserve"> </w:t>
      </w:r>
      <w:r w:rsidR="00552CD4" w:rsidRPr="0020081B">
        <w:rPr>
          <w:sz w:val="28"/>
          <w:szCs w:val="28"/>
        </w:rPr>
        <w:t xml:space="preserve">году в Новокузнецком городском округе </w:t>
      </w:r>
      <w:r w:rsidR="00351FEF" w:rsidRPr="0020081B">
        <w:rPr>
          <w:sz w:val="28"/>
          <w:szCs w:val="28"/>
        </w:rPr>
        <w:t>велась</w:t>
      </w:r>
      <w:r w:rsidR="0020081B">
        <w:rPr>
          <w:sz w:val="28"/>
          <w:szCs w:val="28"/>
        </w:rPr>
        <w:t xml:space="preserve"> </w:t>
      </w:r>
      <w:r w:rsidR="00552CD4" w:rsidRPr="0020081B">
        <w:rPr>
          <w:sz w:val="28"/>
          <w:szCs w:val="28"/>
        </w:rPr>
        <w:t>работа по предоставлению гражданам бесплатной юридической помощи в соответствии с Федеральным законом от 21.11.2011 №324-ФЗ. Прием граждан, размещение информации</w:t>
      </w:r>
      <w:r w:rsidR="0020081B">
        <w:rPr>
          <w:sz w:val="28"/>
          <w:szCs w:val="28"/>
        </w:rPr>
        <w:t xml:space="preserve"> </w:t>
      </w:r>
      <w:r w:rsidR="00552CD4" w:rsidRPr="0020081B">
        <w:rPr>
          <w:sz w:val="28"/>
          <w:szCs w:val="28"/>
        </w:rPr>
        <w:t>по вопросам предоставления бесплатной юридической помощи осуществляется в отраслевых, функциональных</w:t>
      </w:r>
      <w:r w:rsidR="00351FEF" w:rsidRPr="0020081B">
        <w:rPr>
          <w:sz w:val="28"/>
          <w:szCs w:val="28"/>
        </w:rPr>
        <w:t xml:space="preserve"> и территориальных органах </w:t>
      </w:r>
      <w:r w:rsidR="00552CD4" w:rsidRPr="0020081B">
        <w:rPr>
          <w:sz w:val="28"/>
          <w:szCs w:val="28"/>
        </w:rPr>
        <w:t>администрации города,</w:t>
      </w:r>
      <w:r w:rsidR="00351FEF" w:rsidRPr="0020081B">
        <w:rPr>
          <w:sz w:val="28"/>
          <w:szCs w:val="28"/>
        </w:rPr>
        <w:t xml:space="preserve"> а также</w:t>
      </w:r>
      <w:r w:rsidR="0020081B">
        <w:rPr>
          <w:sz w:val="28"/>
          <w:szCs w:val="28"/>
        </w:rPr>
        <w:t xml:space="preserve"> </w:t>
      </w:r>
      <w:r w:rsidR="00552CD4" w:rsidRPr="0020081B">
        <w:rPr>
          <w:sz w:val="28"/>
          <w:szCs w:val="28"/>
        </w:rPr>
        <w:t>муниципальных учреждениях</w:t>
      </w:r>
      <w:r w:rsidR="00351FEF" w:rsidRPr="0020081B">
        <w:rPr>
          <w:sz w:val="28"/>
          <w:szCs w:val="28"/>
        </w:rPr>
        <w:t xml:space="preserve"> Новокузнецкого городского округа, где </w:t>
      </w:r>
      <w:r w:rsidR="00552CD4" w:rsidRPr="0020081B">
        <w:rPr>
          <w:sz w:val="28"/>
          <w:szCs w:val="28"/>
        </w:rPr>
        <w:t>бесплатн</w:t>
      </w:r>
      <w:r w:rsidR="00351FEF" w:rsidRPr="0020081B">
        <w:rPr>
          <w:sz w:val="28"/>
          <w:szCs w:val="28"/>
        </w:rPr>
        <w:t xml:space="preserve">ая </w:t>
      </w:r>
      <w:r w:rsidR="00552CD4" w:rsidRPr="0020081B">
        <w:rPr>
          <w:sz w:val="28"/>
          <w:szCs w:val="28"/>
        </w:rPr>
        <w:t>юридическ</w:t>
      </w:r>
      <w:r w:rsidR="00351FEF" w:rsidRPr="0020081B">
        <w:rPr>
          <w:sz w:val="28"/>
          <w:szCs w:val="28"/>
        </w:rPr>
        <w:t xml:space="preserve">ая </w:t>
      </w:r>
      <w:r w:rsidR="00552CD4" w:rsidRPr="0020081B">
        <w:rPr>
          <w:sz w:val="28"/>
          <w:szCs w:val="28"/>
        </w:rPr>
        <w:t>помощ</w:t>
      </w:r>
      <w:r w:rsidR="00351FEF" w:rsidRPr="0020081B">
        <w:rPr>
          <w:sz w:val="28"/>
          <w:szCs w:val="28"/>
        </w:rPr>
        <w:t xml:space="preserve">ь предоставляется в </w:t>
      </w:r>
      <w:r w:rsidR="00552CD4" w:rsidRPr="0020081B">
        <w:rPr>
          <w:sz w:val="28"/>
          <w:szCs w:val="28"/>
        </w:rPr>
        <w:t xml:space="preserve">виде </w:t>
      </w:r>
      <w:r w:rsidR="00351FEF" w:rsidRPr="0020081B">
        <w:rPr>
          <w:sz w:val="28"/>
          <w:szCs w:val="28"/>
        </w:rPr>
        <w:t xml:space="preserve">консультирования </w:t>
      </w:r>
      <w:r w:rsidR="00552CD4" w:rsidRPr="0020081B">
        <w:rPr>
          <w:sz w:val="28"/>
          <w:szCs w:val="28"/>
        </w:rPr>
        <w:t xml:space="preserve">в устной и письменной </w:t>
      </w:r>
      <w:r w:rsidR="00552CD4" w:rsidRPr="0020081B">
        <w:rPr>
          <w:color w:val="000000"/>
          <w:sz w:val="28"/>
          <w:szCs w:val="28"/>
        </w:rPr>
        <w:t>форме</w:t>
      </w:r>
      <w:r w:rsidR="00351FEF" w:rsidRPr="0020081B">
        <w:rPr>
          <w:color w:val="000000"/>
          <w:sz w:val="28"/>
          <w:szCs w:val="28"/>
        </w:rPr>
        <w:t>,</w:t>
      </w:r>
      <w:r w:rsidR="00552CD4" w:rsidRPr="0020081B">
        <w:rPr>
          <w:color w:val="000000"/>
          <w:sz w:val="28"/>
          <w:szCs w:val="28"/>
        </w:rPr>
        <w:t xml:space="preserve"> составлени</w:t>
      </w:r>
      <w:r w:rsidR="00351FEF" w:rsidRPr="0020081B">
        <w:rPr>
          <w:color w:val="000000"/>
          <w:sz w:val="28"/>
          <w:szCs w:val="28"/>
        </w:rPr>
        <w:t>я</w:t>
      </w:r>
      <w:r w:rsidR="00552CD4" w:rsidRPr="0020081B">
        <w:rPr>
          <w:color w:val="000000"/>
          <w:sz w:val="28"/>
          <w:szCs w:val="28"/>
        </w:rPr>
        <w:t xml:space="preserve"> заявлений, жалоб, ходатайств и других документов правового характера. Для </w:t>
      </w:r>
      <w:proofErr w:type="gramStart"/>
      <w:r w:rsidR="00552CD4" w:rsidRPr="0020081B">
        <w:rPr>
          <w:color w:val="000000"/>
          <w:sz w:val="28"/>
          <w:szCs w:val="28"/>
        </w:rPr>
        <w:t>нуждающихся</w:t>
      </w:r>
      <w:proofErr w:type="gramEnd"/>
      <w:r w:rsidR="00552CD4" w:rsidRPr="0020081B">
        <w:rPr>
          <w:color w:val="000000"/>
          <w:sz w:val="28"/>
          <w:szCs w:val="28"/>
        </w:rPr>
        <w:t xml:space="preserve"> в правовом консультировании организуются телефонные «горячие линии».</w:t>
      </w:r>
      <w:r w:rsidR="00EA6F9A" w:rsidRPr="0020081B">
        <w:rPr>
          <w:sz w:val="28"/>
          <w:szCs w:val="28"/>
        </w:rPr>
        <w:t xml:space="preserve"> В Комитете по делам молодежи администрации города Новокузнецка для оказания бесплатной юридической помощи привлекаются студенты юридического факультета Новокузнецкого филиала</w:t>
      </w:r>
      <w:r w:rsidR="00351FEF" w:rsidRPr="0020081B">
        <w:rPr>
          <w:sz w:val="28"/>
          <w:szCs w:val="28"/>
        </w:rPr>
        <w:t>-института</w:t>
      </w:r>
      <w:r w:rsidR="0020081B">
        <w:rPr>
          <w:sz w:val="28"/>
          <w:szCs w:val="28"/>
        </w:rPr>
        <w:t xml:space="preserve"> </w:t>
      </w:r>
      <w:r w:rsidR="00EA6F9A" w:rsidRPr="0020081B">
        <w:rPr>
          <w:sz w:val="28"/>
          <w:szCs w:val="28"/>
        </w:rPr>
        <w:t xml:space="preserve">Кемеровского государственного университета. Комитет социальной защиты администрации города Новокузнецка ежегодно принимает участие в городской благотворительной акции «Правовое поле пенсионера». В Муниципальном бюджетном учреждении «Муниципальная информационно-библиотечная система» </w:t>
      </w:r>
      <w:r w:rsidR="00EA6F9A" w:rsidRPr="0020081B">
        <w:rPr>
          <w:sz w:val="28"/>
          <w:szCs w:val="28"/>
        </w:rPr>
        <w:lastRenderedPageBreak/>
        <w:t>(далее – МБУ «МИБС») города Новокузнецка ведется ежедневный прием граждан юристом, осуществляющим свою деятельность на основании договора с МБУ «МИБС» на оказание безвозмездной юридической помощи. Также в библиотечной системе города гражданам предоставляется бесплатный доступ к справочно-правовым системам «Консультант+» и «Гарант».</w:t>
      </w:r>
    </w:p>
    <w:p w:rsidR="001278F3" w:rsidRPr="0020081B" w:rsidRDefault="00B43E1F" w:rsidP="0020081B">
      <w:pPr>
        <w:jc w:val="both"/>
        <w:rPr>
          <w:sz w:val="28"/>
          <w:szCs w:val="28"/>
        </w:rPr>
      </w:pPr>
      <w:r w:rsidRPr="0020081B">
        <w:rPr>
          <w:sz w:val="28"/>
          <w:szCs w:val="28"/>
        </w:rPr>
        <w:t>1.10</w:t>
      </w:r>
      <w:r w:rsidR="002C0BDA" w:rsidRPr="0020081B">
        <w:rPr>
          <w:sz w:val="28"/>
          <w:szCs w:val="28"/>
        </w:rPr>
        <w:t xml:space="preserve">. </w:t>
      </w:r>
      <w:r w:rsidR="00351FEF" w:rsidRPr="0020081B">
        <w:rPr>
          <w:sz w:val="28"/>
          <w:szCs w:val="28"/>
        </w:rPr>
        <w:t>Хотелось бы</w:t>
      </w:r>
      <w:r w:rsidR="0020081B">
        <w:rPr>
          <w:sz w:val="28"/>
          <w:szCs w:val="28"/>
        </w:rPr>
        <w:t xml:space="preserve"> </w:t>
      </w:r>
      <w:r w:rsidR="00351FEF" w:rsidRPr="0020081B">
        <w:rPr>
          <w:sz w:val="28"/>
          <w:szCs w:val="28"/>
        </w:rPr>
        <w:t>о</w:t>
      </w:r>
      <w:r w:rsidR="002C0BDA" w:rsidRPr="0020081B">
        <w:rPr>
          <w:sz w:val="28"/>
          <w:szCs w:val="28"/>
        </w:rPr>
        <w:t xml:space="preserve">собо отметить результаты работы </w:t>
      </w:r>
      <w:r w:rsidR="00351FEF" w:rsidRPr="0020081B">
        <w:rPr>
          <w:sz w:val="28"/>
          <w:szCs w:val="28"/>
        </w:rPr>
        <w:t>Управления опеки и попечительства</w:t>
      </w:r>
      <w:r w:rsidR="0020081B">
        <w:rPr>
          <w:sz w:val="28"/>
          <w:szCs w:val="28"/>
        </w:rPr>
        <w:t xml:space="preserve"> </w:t>
      </w:r>
      <w:r w:rsidR="002C0BDA" w:rsidRPr="0020081B">
        <w:rPr>
          <w:sz w:val="28"/>
          <w:szCs w:val="28"/>
        </w:rPr>
        <w:t>администрации города Новокузнецка в 2015 по вопросам семейного устройства детей-сирот и детей, оставшихся без попечения родителей.</w:t>
      </w:r>
      <w:r w:rsidR="00605D81" w:rsidRPr="0020081B">
        <w:rPr>
          <w:sz w:val="28"/>
          <w:szCs w:val="28"/>
        </w:rPr>
        <w:t xml:space="preserve"> Так, в</w:t>
      </w:r>
      <w:r w:rsidR="00F25104" w:rsidRPr="0020081B">
        <w:rPr>
          <w:sz w:val="28"/>
          <w:szCs w:val="28"/>
        </w:rPr>
        <w:t xml:space="preserve"> прошлом </w:t>
      </w:r>
      <w:r w:rsidR="00605D81" w:rsidRPr="0020081B">
        <w:rPr>
          <w:sz w:val="28"/>
          <w:szCs w:val="28"/>
        </w:rPr>
        <w:t>году зарегистрировано 124 гражданина, выразивших желание принять ребенка в семью (для сравнения в 2014 году зарегистрировано 86, а в 2011г.- 67), из которых 84 – желающих усыновить, 40 – взять под опеку.</w:t>
      </w:r>
      <w:r w:rsidR="008D09F3" w:rsidRPr="0020081B">
        <w:rPr>
          <w:sz w:val="28"/>
          <w:szCs w:val="28"/>
        </w:rPr>
        <w:t xml:space="preserve"> Жителям</w:t>
      </w:r>
      <w:r w:rsidR="00F25104" w:rsidRPr="0020081B">
        <w:rPr>
          <w:sz w:val="28"/>
          <w:szCs w:val="28"/>
        </w:rPr>
        <w:t xml:space="preserve"> города </w:t>
      </w:r>
      <w:r w:rsidR="008D09F3" w:rsidRPr="0020081B">
        <w:rPr>
          <w:sz w:val="28"/>
          <w:szCs w:val="28"/>
        </w:rPr>
        <w:t xml:space="preserve">Новокузнецка </w:t>
      </w:r>
      <w:r w:rsidR="00F25104" w:rsidRPr="0020081B">
        <w:rPr>
          <w:sz w:val="28"/>
          <w:szCs w:val="28"/>
        </w:rPr>
        <w:t xml:space="preserve">в 2015 году </w:t>
      </w:r>
      <w:r w:rsidR="008D09F3" w:rsidRPr="0020081B">
        <w:rPr>
          <w:sz w:val="28"/>
          <w:szCs w:val="28"/>
        </w:rPr>
        <w:t>было выдано 37 заключений о возможности быть кандидатом в усыновители (в 2014 – 31). Наблюдается также увеличение количества</w:t>
      </w:r>
      <w:r w:rsidR="00F25104" w:rsidRPr="0020081B">
        <w:rPr>
          <w:sz w:val="28"/>
          <w:szCs w:val="28"/>
        </w:rPr>
        <w:t xml:space="preserve"> случаев</w:t>
      </w:r>
      <w:r w:rsidR="0020081B">
        <w:rPr>
          <w:sz w:val="28"/>
          <w:szCs w:val="28"/>
        </w:rPr>
        <w:t xml:space="preserve"> </w:t>
      </w:r>
      <w:r w:rsidR="008D09F3" w:rsidRPr="0020081B">
        <w:rPr>
          <w:sz w:val="28"/>
          <w:szCs w:val="28"/>
        </w:rPr>
        <w:t>усыновления (удочерения) детей гражданами Р</w:t>
      </w:r>
      <w:r w:rsidR="00F25104" w:rsidRPr="0020081B">
        <w:rPr>
          <w:sz w:val="28"/>
          <w:szCs w:val="28"/>
        </w:rPr>
        <w:t>оссийской Федерации</w:t>
      </w:r>
      <w:r w:rsidR="008D09F3" w:rsidRPr="0020081B">
        <w:rPr>
          <w:sz w:val="28"/>
          <w:szCs w:val="28"/>
        </w:rPr>
        <w:t>. Так, в 2015году</w:t>
      </w:r>
      <w:r w:rsidR="0020081B">
        <w:rPr>
          <w:sz w:val="28"/>
          <w:szCs w:val="28"/>
        </w:rPr>
        <w:t xml:space="preserve"> </w:t>
      </w:r>
      <w:r w:rsidR="008D09F3" w:rsidRPr="0020081B">
        <w:rPr>
          <w:sz w:val="28"/>
          <w:szCs w:val="28"/>
        </w:rPr>
        <w:t>усыновлено на 11 детей больше, чем в 2014году.</w:t>
      </w:r>
      <w:r w:rsidR="001278F3" w:rsidRPr="0020081B">
        <w:rPr>
          <w:sz w:val="28"/>
          <w:szCs w:val="28"/>
        </w:rPr>
        <w:t xml:space="preserve"> </w:t>
      </w:r>
    </w:p>
    <w:p w:rsidR="002C0BDA" w:rsidRPr="0020081B" w:rsidRDefault="001278F3" w:rsidP="0020081B">
      <w:pPr>
        <w:jc w:val="both"/>
        <w:rPr>
          <w:sz w:val="28"/>
          <w:szCs w:val="28"/>
        </w:rPr>
      </w:pPr>
      <w:r w:rsidRPr="0020081B">
        <w:rPr>
          <w:sz w:val="28"/>
          <w:szCs w:val="28"/>
        </w:rPr>
        <w:t>Активизация работы по устройству детей</w:t>
      </w:r>
      <w:r w:rsidR="00F25104" w:rsidRPr="0020081B">
        <w:rPr>
          <w:sz w:val="28"/>
          <w:szCs w:val="28"/>
        </w:rPr>
        <w:t xml:space="preserve"> в семьи </w:t>
      </w:r>
      <w:r w:rsidRPr="0020081B">
        <w:rPr>
          <w:sz w:val="28"/>
          <w:szCs w:val="28"/>
        </w:rPr>
        <w:t xml:space="preserve">осуществляется, в том числе, через средства массовой информации: </w:t>
      </w:r>
      <w:r w:rsidR="00F25104" w:rsidRPr="0020081B">
        <w:rPr>
          <w:sz w:val="28"/>
          <w:szCs w:val="28"/>
        </w:rPr>
        <w:t xml:space="preserve">на </w:t>
      </w:r>
      <w:r w:rsidRPr="0020081B">
        <w:rPr>
          <w:sz w:val="28"/>
          <w:szCs w:val="28"/>
        </w:rPr>
        <w:t>ТВ «10 канал»</w:t>
      </w:r>
      <w:r w:rsidR="00F25104" w:rsidRPr="0020081B">
        <w:rPr>
          <w:sz w:val="28"/>
          <w:szCs w:val="28"/>
        </w:rPr>
        <w:t xml:space="preserve"> выходит </w:t>
      </w:r>
      <w:r w:rsidRPr="0020081B">
        <w:rPr>
          <w:sz w:val="28"/>
          <w:szCs w:val="28"/>
        </w:rPr>
        <w:t>передач</w:t>
      </w:r>
      <w:r w:rsidR="00F25104" w:rsidRPr="0020081B">
        <w:rPr>
          <w:sz w:val="28"/>
          <w:szCs w:val="28"/>
        </w:rPr>
        <w:t>а</w:t>
      </w:r>
      <w:r w:rsidRPr="0020081B">
        <w:rPr>
          <w:sz w:val="28"/>
          <w:szCs w:val="28"/>
        </w:rPr>
        <w:t xml:space="preserve"> «Где ты, мама?»,</w:t>
      </w:r>
      <w:r w:rsidR="00F25104" w:rsidRPr="0020081B">
        <w:rPr>
          <w:sz w:val="28"/>
          <w:szCs w:val="28"/>
        </w:rPr>
        <w:t xml:space="preserve"> издается ж</w:t>
      </w:r>
      <w:r w:rsidRPr="0020081B">
        <w:rPr>
          <w:sz w:val="28"/>
          <w:szCs w:val="28"/>
        </w:rPr>
        <w:t>урнал «Дети дома».</w:t>
      </w:r>
    </w:p>
    <w:p w:rsidR="008F095D" w:rsidRPr="0020081B" w:rsidRDefault="008F095D" w:rsidP="0020081B">
      <w:pPr>
        <w:pStyle w:val="ae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1.1</w:t>
      </w:r>
      <w:r w:rsidR="00B43E1F" w:rsidRPr="0020081B">
        <w:rPr>
          <w:sz w:val="28"/>
          <w:szCs w:val="28"/>
        </w:rPr>
        <w:t>1</w:t>
      </w:r>
      <w:r w:rsidRPr="0020081B">
        <w:rPr>
          <w:sz w:val="28"/>
          <w:szCs w:val="28"/>
        </w:rPr>
        <w:t xml:space="preserve">. </w:t>
      </w:r>
      <w:r w:rsidR="00F25104" w:rsidRPr="0020081B">
        <w:rPr>
          <w:sz w:val="28"/>
          <w:szCs w:val="28"/>
        </w:rPr>
        <w:t>Постоянно о</w:t>
      </w:r>
      <w:r w:rsidRPr="0020081B">
        <w:rPr>
          <w:sz w:val="28"/>
          <w:szCs w:val="28"/>
        </w:rPr>
        <w:t>существл</w:t>
      </w:r>
      <w:r w:rsidR="00F25104" w:rsidRPr="0020081B">
        <w:rPr>
          <w:sz w:val="28"/>
          <w:szCs w:val="28"/>
        </w:rPr>
        <w:t xml:space="preserve">яется </w:t>
      </w:r>
      <w:r w:rsidRPr="0020081B">
        <w:rPr>
          <w:sz w:val="28"/>
          <w:szCs w:val="28"/>
        </w:rPr>
        <w:t>своевременное и профессиональное представление интересов администрации города Новокузнецка в судах общей юрисдикции, арбитражных судах всех инстанций, а также формирование судебной практики по различным категориям дел</w:t>
      </w:r>
      <w:r w:rsidR="00F25104" w:rsidRPr="0020081B">
        <w:rPr>
          <w:sz w:val="28"/>
          <w:szCs w:val="28"/>
        </w:rPr>
        <w:t xml:space="preserve"> с участием органов местного самоуправления. </w:t>
      </w:r>
    </w:p>
    <w:p w:rsidR="007B00F9" w:rsidRPr="0020081B" w:rsidRDefault="007B00F9" w:rsidP="0020081B">
      <w:pPr>
        <w:jc w:val="both"/>
        <w:rPr>
          <w:b/>
          <w:sz w:val="28"/>
          <w:szCs w:val="28"/>
        </w:rPr>
      </w:pPr>
      <w:r w:rsidRPr="0020081B">
        <w:rPr>
          <w:b/>
          <w:sz w:val="28"/>
          <w:szCs w:val="28"/>
        </w:rPr>
        <w:t>2. Какие успехи и достижения Ваших коллег из других городов Вы бы особо отметили?</w:t>
      </w:r>
    </w:p>
    <w:p w:rsidR="00F25104" w:rsidRPr="0020081B" w:rsidRDefault="00F25104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Следует отметить:</w:t>
      </w:r>
    </w:p>
    <w:p w:rsidR="00F25104" w:rsidRPr="0020081B" w:rsidRDefault="00F25104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 xml:space="preserve">- принятое </w:t>
      </w:r>
      <w:r w:rsidR="00703758" w:rsidRPr="0020081B">
        <w:rPr>
          <w:sz w:val="28"/>
          <w:szCs w:val="28"/>
        </w:rPr>
        <w:t>Кемеровск</w:t>
      </w:r>
      <w:r w:rsidRPr="0020081B">
        <w:rPr>
          <w:sz w:val="28"/>
          <w:szCs w:val="28"/>
        </w:rPr>
        <w:t xml:space="preserve">им </w:t>
      </w:r>
      <w:r w:rsidR="00703758" w:rsidRPr="0020081B">
        <w:rPr>
          <w:sz w:val="28"/>
          <w:szCs w:val="28"/>
        </w:rPr>
        <w:t>городск</w:t>
      </w:r>
      <w:r w:rsidRPr="0020081B">
        <w:rPr>
          <w:sz w:val="28"/>
          <w:szCs w:val="28"/>
        </w:rPr>
        <w:t xml:space="preserve">им </w:t>
      </w:r>
      <w:r w:rsidR="00703758" w:rsidRPr="0020081B">
        <w:rPr>
          <w:sz w:val="28"/>
          <w:szCs w:val="28"/>
        </w:rPr>
        <w:t>Совет</w:t>
      </w:r>
      <w:r w:rsidRPr="0020081B">
        <w:rPr>
          <w:sz w:val="28"/>
          <w:szCs w:val="28"/>
        </w:rPr>
        <w:t xml:space="preserve">ом </w:t>
      </w:r>
      <w:r w:rsidR="00703758" w:rsidRPr="0020081B">
        <w:rPr>
          <w:sz w:val="28"/>
          <w:szCs w:val="28"/>
        </w:rPr>
        <w:t xml:space="preserve">народных депутатов </w:t>
      </w:r>
      <w:r w:rsidRPr="0020081B">
        <w:rPr>
          <w:sz w:val="28"/>
          <w:szCs w:val="28"/>
        </w:rPr>
        <w:t xml:space="preserve">решение </w:t>
      </w:r>
      <w:r w:rsidR="00703758" w:rsidRPr="0020081B">
        <w:rPr>
          <w:sz w:val="28"/>
          <w:szCs w:val="28"/>
        </w:rPr>
        <w:t>от 26.09.2014 № 357</w:t>
      </w:r>
      <w:r w:rsidRPr="0020081B">
        <w:rPr>
          <w:sz w:val="28"/>
          <w:szCs w:val="28"/>
        </w:rPr>
        <w:t xml:space="preserve">, которым </w:t>
      </w:r>
      <w:r w:rsidR="00703758" w:rsidRPr="0020081B">
        <w:rPr>
          <w:sz w:val="28"/>
          <w:szCs w:val="28"/>
        </w:rPr>
        <w:t xml:space="preserve">утверждено </w:t>
      </w:r>
      <w:r w:rsidR="00CF1DB1" w:rsidRPr="0020081B">
        <w:rPr>
          <w:sz w:val="28"/>
          <w:szCs w:val="28"/>
        </w:rPr>
        <w:t xml:space="preserve">Положения о демонтаже нестационарных </w:t>
      </w:r>
      <w:r w:rsidR="00703758" w:rsidRPr="0020081B">
        <w:rPr>
          <w:sz w:val="28"/>
          <w:szCs w:val="28"/>
        </w:rPr>
        <w:t xml:space="preserve">торговых </w:t>
      </w:r>
      <w:r w:rsidR="00CF1DB1" w:rsidRPr="0020081B">
        <w:rPr>
          <w:sz w:val="28"/>
          <w:szCs w:val="28"/>
        </w:rPr>
        <w:t>объектов</w:t>
      </w:r>
      <w:r w:rsidR="00703758" w:rsidRPr="0020081B">
        <w:rPr>
          <w:sz w:val="28"/>
          <w:szCs w:val="28"/>
        </w:rPr>
        <w:t xml:space="preserve"> на территории города Кемерово</w:t>
      </w:r>
      <w:r w:rsidRPr="0020081B">
        <w:rPr>
          <w:sz w:val="28"/>
          <w:szCs w:val="28"/>
        </w:rPr>
        <w:t>;</w:t>
      </w:r>
    </w:p>
    <w:p w:rsidR="00F25104" w:rsidRPr="0020081B" w:rsidRDefault="00F25104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 у</w:t>
      </w:r>
      <w:r w:rsidR="00703758" w:rsidRPr="0020081B">
        <w:rPr>
          <w:sz w:val="28"/>
          <w:szCs w:val="28"/>
        </w:rPr>
        <w:t>спешное внедрение автоматизированной системы оплаты проезда и уч</w:t>
      </w:r>
      <w:r w:rsidR="00C85943" w:rsidRPr="0020081B">
        <w:rPr>
          <w:sz w:val="28"/>
          <w:szCs w:val="28"/>
        </w:rPr>
        <w:t>ета перевозок пассажиров</w:t>
      </w:r>
      <w:r w:rsidRPr="0020081B">
        <w:rPr>
          <w:sz w:val="28"/>
          <w:szCs w:val="28"/>
        </w:rPr>
        <w:t xml:space="preserve"> и</w:t>
      </w:r>
      <w:r w:rsidR="00703758" w:rsidRPr="0020081B">
        <w:rPr>
          <w:sz w:val="28"/>
          <w:szCs w:val="28"/>
        </w:rPr>
        <w:t xml:space="preserve"> багажа в таких городах, как Новосибирск</w:t>
      </w:r>
      <w:r w:rsidRPr="0020081B">
        <w:rPr>
          <w:sz w:val="28"/>
          <w:szCs w:val="28"/>
        </w:rPr>
        <w:t xml:space="preserve"> и</w:t>
      </w:r>
      <w:r w:rsidR="00703758" w:rsidRPr="0020081B">
        <w:rPr>
          <w:sz w:val="28"/>
          <w:szCs w:val="28"/>
        </w:rPr>
        <w:t xml:space="preserve"> Красноярск</w:t>
      </w:r>
      <w:r w:rsidRPr="0020081B">
        <w:rPr>
          <w:sz w:val="28"/>
          <w:szCs w:val="28"/>
        </w:rPr>
        <w:t>;</w:t>
      </w:r>
    </w:p>
    <w:p w:rsidR="001C659A" w:rsidRPr="0020081B" w:rsidRDefault="00F25104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 у</w:t>
      </w:r>
      <w:r w:rsidR="001C659A" w:rsidRPr="0020081B">
        <w:rPr>
          <w:sz w:val="28"/>
          <w:szCs w:val="28"/>
        </w:rPr>
        <w:t>величение показателей устройства детей, оставшихся без попечения родителей</w:t>
      </w:r>
      <w:r w:rsidRPr="0020081B">
        <w:rPr>
          <w:sz w:val="28"/>
          <w:szCs w:val="28"/>
        </w:rPr>
        <w:t>,</w:t>
      </w:r>
      <w:r w:rsidR="0020081B">
        <w:rPr>
          <w:sz w:val="28"/>
          <w:szCs w:val="28"/>
        </w:rPr>
        <w:t xml:space="preserve"> </w:t>
      </w:r>
      <w:r w:rsidR="001C659A" w:rsidRPr="0020081B">
        <w:rPr>
          <w:sz w:val="28"/>
          <w:szCs w:val="28"/>
        </w:rPr>
        <w:t>в Свердловской области и Чеченской республике.</w:t>
      </w:r>
    </w:p>
    <w:p w:rsidR="007B00F9" w:rsidRPr="0020081B" w:rsidRDefault="007B00F9" w:rsidP="0020081B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20081B">
        <w:rPr>
          <w:rFonts w:cs="Times New Roman"/>
          <w:b/>
          <w:sz w:val="28"/>
          <w:szCs w:val="28"/>
          <w:lang w:val="ru-RU"/>
        </w:rPr>
        <w:t>3. Какие наиболее трудные проблемы не удалось решить в прошедшем году?</w:t>
      </w:r>
    </w:p>
    <w:p w:rsidR="00164984" w:rsidRPr="0020081B" w:rsidRDefault="00164984" w:rsidP="0020081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0081B">
        <w:rPr>
          <w:rFonts w:cs="Times New Roman"/>
          <w:sz w:val="28"/>
          <w:szCs w:val="28"/>
          <w:lang w:val="ru-RU"/>
        </w:rPr>
        <w:t>3.1. В Кемеровской области не решен вопрос об определении должностных лиц, уполномоченных составлять протоколы об административных правонарушениях по ст.30 Закона Кемеровской области от 16.06.2006г. №89-ОЗ «Об административных правонарушениях в Кемеровской области» (нарушение тишины и покоя граждан).</w:t>
      </w:r>
    </w:p>
    <w:p w:rsidR="00164984" w:rsidRPr="0020081B" w:rsidRDefault="0020081B" w:rsidP="0020081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164984" w:rsidRPr="0020081B">
        <w:rPr>
          <w:rFonts w:cs="Times New Roman"/>
          <w:sz w:val="28"/>
          <w:szCs w:val="28"/>
          <w:lang w:val="ru-RU"/>
        </w:rPr>
        <w:t>Согласно</w:t>
      </w:r>
      <w:r w:rsidR="00EC0519" w:rsidRPr="0020081B">
        <w:rPr>
          <w:rFonts w:cs="Times New Roman"/>
          <w:sz w:val="28"/>
          <w:szCs w:val="28"/>
          <w:lang w:val="ru-RU"/>
        </w:rPr>
        <w:t xml:space="preserve"> </w:t>
      </w:r>
      <w:r w:rsidR="00164984" w:rsidRPr="0020081B">
        <w:rPr>
          <w:rFonts w:cs="Times New Roman"/>
          <w:sz w:val="28"/>
          <w:szCs w:val="28"/>
          <w:lang w:val="ru-RU"/>
        </w:rPr>
        <w:t xml:space="preserve">ч.3 ст.64 </w:t>
      </w:r>
      <w:r w:rsidR="00EC0519" w:rsidRPr="0020081B">
        <w:rPr>
          <w:rFonts w:cs="Times New Roman"/>
          <w:sz w:val="28"/>
          <w:szCs w:val="28"/>
          <w:lang w:val="ru-RU"/>
        </w:rPr>
        <w:t>Закона №89-ОЗ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C0519" w:rsidRPr="0020081B">
        <w:rPr>
          <w:rFonts w:cs="Times New Roman"/>
          <w:sz w:val="28"/>
          <w:szCs w:val="28"/>
          <w:lang w:val="ru-RU"/>
        </w:rPr>
        <w:t xml:space="preserve">в соответствии с Федеральным законом «О полиции» при наличии соглашения, предусмотренного абзацем 2 ч.6 ст.28.3 </w:t>
      </w:r>
      <w:r w:rsidR="00164984" w:rsidRPr="0020081B">
        <w:rPr>
          <w:rFonts w:cs="Times New Roman"/>
          <w:sz w:val="28"/>
          <w:szCs w:val="28"/>
          <w:lang w:val="ru-RU"/>
        </w:rPr>
        <w:t>Кодекса Российской Федерации</w:t>
      </w:r>
      <w:r w:rsidR="00EC0519" w:rsidRPr="0020081B">
        <w:rPr>
          <w:rFonts w:cs="Times New Roman"/>
          <w:sz w:val="28"/>
          <w:szCs w:val="28"/>
          <w:lang w:val="ru-RU"/>
        </w:rPr>
        <w:t xml:space="preserve"> об административных правонарушения, сотрудники полиции имеют право составлять протоколы об административных правонарушениях, </w:t>
      </w:r>
      <w:r w:rsidR="00EC0519" w:rsidRPr="0020081B">
        <w:rPr>
          <w:rFonts w:cs="Times New Roman"/>
          <w:sz w:val="28"/>
          <w:szCs w:val="28"/>
          <w:lang w:val="ru-RU"/>
        </w:rPr>
        <w:lastRenderedPageBreak/>
        <w:t>предусмотренных статьями 30 – 31.1. указанного Закона.</w:t>
      </w:r>
      <w:proofErr w:type="gramEnd"/>
      <w:r w:rsidR="00EC0519" w:rsidRPr="0020081B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EC0519" w:rsidRPr="0020081B">
        <w:rPr>
          <w:rFonts w:cs="Times New Roman"/>
          <w:sz w:val="28"/>
          <w:szCs w:val="28"/>
          <w:lang w:val="ru-RU"/>
        </w:rPr>
        <w:t>В связи с тем, что до настоящего времени не закл</w:t>
      </w:r>
      <w:r w:rsidR="00FE43A1" w:rsidRPr="0020081B">
        <w:rPr>
          <w:rFonts w:cs="Times New Roman"/>
          <w:sz w:val="28"/>
          <w:szCs w:val="28"/>
          <w:lang w:val="ru-RU"/>
        </w:rPr>
        <w:t>ючено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C0519" w:rsidRPr="0020081B">
        <w:rPr>
          <w:rFonts w:cs="Times New Roman"/>
          <w:sz w:val="28"/>
          <w:szCs w:val="28"/>
          <w:lang w:val="ru-RU"/>
        </w:rPr>
        <w:t xml:space="preserve">соглашение между Министерством внутренних дел Российской Федерации и органами исполнительной власти Кемеровской области, </w:t>
      </w:r>
      <w:r w:rsidR="00FE43A1" w:rsidRPr="0020081B">
        <w:rPr>
          <w:rFonts w:cs="Times New Roman"/>
          <w:sz w:val="28"/>
          <w:szCs w:val="28"/>
          <w:lang w:val="ru-RU"/>
        </w:rPr>
        <w:t xml:space="preserve">а </w:t>
      </w:r>
      <w:r w:rsidR="00EC0519" w:rsidRPr="0020081B">
        <w:rPr>
          <w:rFonts w:cs="Times New Roman"/>
          <w:sz w:val="28"/>
          <w:szCs w:val="28"/>
          <w:lang w:val="ru-RU"/>
        </w:rPr>
        <w:t>иные лица, уполномоченные составлять протоколы об административных правонарушениях по статье</w:t>
      </w:r>
      <w:r w:rsidR="00DD3C3F" w:rsidRPr="0020081B">
        <w:rPr>
          <w:rFonts w:cs="Times New Roman"/>
          <w:sz w:val="28"/>
          <w:szCs w:val="28"/>
          <w:lang w:val="ru-RU"/>
        </w:rPr>
        <w:t xml:space="preserve"> 30 Закона</w:t>
      </w:r>
      <w:r w:rsidR="00EC0519" w:rsidRPr="0020081B">
        <w:rPr>
          <w:rFonts w:cs="Times New Roman"/>
          <w:sz w:val="28"/>
          <w:szCs w:val="28"/>
          <w:lang w:val="ru-RU"/>
        </w:rPr>
        <w:t xml:space="preserve">, не </w:t>
      </w:r>
      <w:r w:rsidR="00DD3C3F" w:rsidRPr="0020081B">
        <w:rPr>
          <w:rFonts w:cs="Times New Roman"/>
          <w:sz w:val="28"/>
          <w:szCs w:val="28"/>
          <w:lang w:val="ru-RU"/>
        </w:rPr>
        <w:t>определены</w:t>
      </w:r>
      <w:r w:rsidR="00FE43A1" w:rsidRPr="0020081B">
        <w:rPr>
          <w:rFonts w:cs="Times New Roman"/>
          <w:sz w:val="28"/>
          <w:szCs w:val="28"/>
          <w:lang w:val="ru-RU"/>
        </w:rPr>
        <w:t>, исключается возможность</w:t>
      </w:r>
      <w:r w:rsidR="00EC0519" w:rsidRPr="0020081B">
        <w:rPr>
          <w:rFonts w:cs="Times New Roman"/>
          <w:sz w:val="28"/>
          <w:szCs w:val="28"/>
          <w:lang w:val="ru-RU"/>
        </w:rPr>
        <w:t xml:space="preserve"> составлять протоколы об административных правонарушениях по вышеуказанной статье и привлекать виновных лиц к административной ответственности. </w:t>
      </w:r>
      <w:proofErr w:type="gramEnd"/>
    </w:p>
    <w:p w:rsidR="00F34CA4" w:rsidRPr="0020081B" w:rsidRDefault="00225EE9" w:rsidP="0020081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0081B">
        <w:rPr>
          <w:rFonts w:cs="Times New Roman"/>
          <w:sz w:val="28"/>
          <w:szCs w:val="28"/>
          <w:lang w:val="ru-RU"/>
        </w:rPr>
        <w:t>3.2.</w:t>
      </w:r>
      <w:r w:rsidR="00DD3C3F" w:rsidRPr="0020081B">
        <w:rPr>
          <w:rFonts w:cs="Times New Roman"/>
          <w:sz w:val="28"/>
          <w:szCs w:val="28"/>
          <w:lang w:val="ru-RU"/>
        </w:rPr>
        <w:t xml:space="preserve"> </w:t>
      </w:r>
      <w:r w:rsidR="00F34CA4" w:rsidRPr="0020081B">
        <w:rPr>
          <w:rFonts w:cs="Times New Roman"/>
          <w:sz w:val="28"/>
          <w:szCs w:val="28"/>
          <w:lang w:val="ru-RU"/>
        </w:rPr>
        <w:t>В соответствии с нормами Федерального закона</w:t>
      </w:r>
      <w:r w:rsidR="0020081B">
        <w:rPr>
          <w:rFonts w:cs="Times New Roman"/>
          <w:sz w:val="28"/>
          <w:szCs w:val="28"/>
          <w:lang w:val="ru-RU"/>
        </w:rPr>
        <w:t xml:space="preserve"> </w:t>
      </w:r>
      <w:r w:rsidR="00F34CA4" w:rsidRPr="0020081B">
        <w:rPr>
          <w:rFonts w:cs="Times New Roman"/>
          <w:sz w:val="28"/>
          <w:szCs w:val="28"/>
          <w:lang w:val="ru-RU"/>
        </w:rPr>
        <w:t>«Об общих принципах организации местного самоуправления в Российской Федерации» создание условий для предоставления</w:t>
      </w:r>
      <w:r w:rsidR="0020081B">
        <w:rPr>
          <w:rFonts w:cs="Times New Roman"/>
          <w:sz w:val="28"/>
          <w:szCs w:val="28"/>
          <w:lang w:val="ru-RU"/>
        </w:rPr>
        <w:t xml:space="preserve"> </w:t>
      </w:r>
      <w:r w:rsidR="00F34CA4" w:rsidRPr="0020081B">
        <w:rPr>
          <w:rFonts w:cs="Times New Roman"/>
          <w:sz w:val="28"/>
          <w:szCs w:val="28"/>
          <w:lang w:val="ru-RU"/>
        </w:rPr>
        <w:t>транспортных услуг населению и организация</w:t>
      </w:r>
      <w:r w:rsidR="0020081B">
        <w:rPr>
          <w:rFonts w:cs="Times New Roman"/>
          <w:sz w:val="28"/>
          <w:szCs w:val="28"/>
          <w:lang w:val="ru-RU"/>
        </w:rPr>
        <w:t xml:space="preserve"> </w:t>
      </w:r>
      <w:r w:rsidR="00F34CA4" w:rsidRPr="0020081B">
        <w:rPr>
          <w:rFonts w:cs="Times New Roman"/>
          <w:sz w:val="28"/>
          <w:szCs w:val="28"/>
          <w:lang w:val="ru-RU"/>
        </w:rPr>
        <w:t xml:space="preserve">транспортного обслуживания населения в границах городского округа является вопросом местного значения городского округа. </w:t>
      </w:r>
    </w:p>
    <w:p w:rsidR="00F34CA4" w:rsidRPr="0020081B" w:rsidRDefault="0020081B" w:rsidP="0020081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F34CA4" w:rsidRPr="0020081B">
        <w:rPr>
          <w:rFonts w:cs="Times New Roman"/>
          <w:sz w:val="28"/>
          <w:szCs w:val="28"/>
          <w:lang w:val="ru-RU"/>
        </w:rPr>
        <w:t xml:space="preserve">Вопросы местного значения определены </w:t>
      </w:r>
      <w:r w:rsidR="00DD3C3F" w:rsidRPr="0020081B">
        <w:rPr>
          <w:rFonts w:cs="Times New Roman"/>
          <w:sz w:val="28"/>
          <w:szCs w:val="28"/>
          <w:lang w:val="ru-RU"/>
        </w:rPr>
        <w:t xml:space="preserve">данным </w:t>
      </w:r>
      <w:r w:rsidR="00F34CA4" w:rsidRPr="0020081B">
        <w:rPr>
          <w:rFonts w:cs="Times New Roman"/>
          <w:sz w:val="28"/>
          <w:szCs w:val="28"/>
          <w:lang w:val="ru-RU"/>
        </w:rPr>
        <w:t>Федеральным законом как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34CA4" w:rsidRPr="0020081B">
        <w:rPr>
          <w:rFonts w:cs="Times New Roman"/>
          <w:sz w:val="28"/>
          <w:szCs w:val="28"/>
          <w:lang w:val="ru-RU"/>
        </w:rPr>
        <w:t>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и указанным Федеральным законом осуществляется населением и (или) органами местного самоуправления самостоятельно.</w:t>
      </w:r>
    </w:p>
    <w:p w:rsidR="00F34CA4" w:rsidRPr="0020081B" w:rsidRDefault="00F34CA4" w:rsidP="0020081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0081B">
        <w:rPr>
          <w:rFonts w:cs="Times New Roman"/>
          <w:sz w:val="28"/>
          <w:szCs w:val="28"/>
          <w:lang w:val="ru-RU"/>
        </w:rPr>
        <w:t>Таким образом,</w:t>
      </w:r>
      <w:r w:rsidR="00A83579" w:rsidRPr="0020081B">
        <w:rPr>
          <w:rFonts w:cs="Times New Roman"/>
          <w:sz w:val="28"/>
          <w:szCs w:val="28"/>
          <w:lang w:val="ru-RU"/>
        </w:rPr>
        <w:t xml:space="preserve"> орган</w:t>
      </w:r>
      <w:r w:rsidR="00DD3C3F" w:rsidRPr="0020081B">
        <w:rPr>
          <w:rFonts w:cs="Times New Roman"/>
          <w:sz w:val="28"/>
          <w:szCs w:val="28"/>
          <w:lang w:val="ru-RU"/>
        </w:rPr>
        <w:t>ы</w:t>
      </w:r>
      <w:r w:rsidR="00A83579" w:rsidRPr="0020081B">
        <w:rPr>
          <w:rFonts w:cs="Times New Roman"/>
          <w:sz w:val="28"/>
          <w:szCs w:val="28"/>
          <w:lang w:val="ru-RU"/>
        </w:rPr>
        <w:t xml:space="preserve"> местного самоуправления облада</w:t>
      </w:r>
      <w:r w:rsidR="00DD3C3F" w:rsidRPr="0020081B">
        <w:rPr>
          <w:rFonts w:cs="Times New Roman"/>
          <w:sz w:val="28"/>
          <w:szCs w:val="28"/>
          <w:lang w:val="ru-RU"/>
        </w:rPr>
        <w:t>ю</w:t>
      </w:r>
      <w:r w:rsidR="00A83579" w:rsidRPr="0020081B">
        <w:rPr>
          <w:rFonts w:cs="Times New Roman"/>
          <w:sz w:val="28"/>
          <w:szCs w:val="28"/>
          <w:lang w:val="ru-RU"/>
        </w:rPr>
        <w:t>т полномочиями по решению вопросов местного значения</w:t>
      </w:r>
      <w:r w:rsidR="0020081B">
        <w:rPr>
          <w:rFonts w:cs="Times New Roman"/>
          <w:sz w:val="28"/>
          <w:szCs w:val="28"/>
          <w:lang w:val="ru-RU"/>
        </w:rPr>
        <w:t xml:space="preserve"> </w:t>
      </w:r>
      <w:r w:rsidR="00A83579" w:rsidRPr="0020081B">
        <w:rPr>
          <w:rFonts w:cs="Times New Roman"/>
          <w:sz w:val="28"/>
          <w:szCs w:val="28"/>
          <w:lang w:val="ru-RU"/>
        </w:rPr>
        <w:t>лишь в границах</w:t>
      </w:r>
      <w:r w:rsidR="00DD3C3F" w:rsidRPr="0020081B">
        <w:rPr>
          <w:rFonts w:cs="Times New Roman"/>
          <w:sz w:val="28"/>
          <w:szCs w:val="28"/>
          <w:lang w:val="ru-RU"/>
        </w:rPr>
        <w:t xml:space="preserve"> соответствующего муниципального образования</w:t>
      </w:r>
      <w:r w:rsidR="00A83579" w:rsidRPr="0020081B">
        <w:rPr>
          <w:rFonts w:cs="Times New Roman"/>
          <w:sz w:val="28"/>
          <w:szCs w:val="28"/>
          <w:lang w:val="ru-RU"/>
        </w:rPr>
        <w:t>. Однако</w:t>
      </w:r>
      <w:r w:rsidR="00DD3C3F" w:rsidRPr="0020081B">
        <w:rPr>
          <w:rFonts w:cs="Times New Roman"/>
          <w:sz w:val="28"/>
          <w:szCs w:val="28"/>
          <w:lang w:val="ru-RU"/>
        </w:rPr>
        <w:t xml:space="preserve"> администрация города Новокузнецка вынуждена </w:t>
      </w:r>
      <w:r w:rsidR="00A83579" w:rsidRPr="0020081B">
        <w:rPr>
          <w:rFonts w:cs="Times New Roman"/>
          <w:sz w:val="28"/>
          <w:szCs w:val="28"/>
          <w:lang w:val="ru-RU"/>
        </w:rPr>
        <w:t>осуществлят</w:t>
      </w:r>
      <w:r w:rsidR="00DD3C3F" w:rsidRPr="0020081B">
        <w:rPr>
          <w:rFonts w:cs="Times New Roman"/>
          <w:sz w:val="28"/>
          <w:szCs w:val="28"/>
          <w:lang w:val="ru-RU"/>
        </w:rPr>
        <w:t>ь</w:t>
      </w:r>
      <w:r w:rsidR="00A83579" w:rsidRPr="0020081B">
        <w:rPr>
          <w:rFonts w:cs="Times New Roman"/>
          <w:sz w:val="28"/>
          <w:szCs w:val="28"/>
          <w:lang w:val="ru-RU"/>
        </w:rPr>
        <w:t xml:space="preserve"> организ</w:t>
      </w:r>
      <w:r w:rsidR="008F095D" w:rsidRPr="0020081B">
        <w:rPr>
          <w:rFonts w:cs="Times New Roman"/>
          <w:sz w:val="28"/>
          <w:szCs w:val="28"/>
          <w:lang w:val="ru-RU"/>
        </w:rPr>
        <w:t>аци</w:t>
      </w:r>
      <w:r w:rsidR="00DD3C3F" w:rsidRPr="0020081B">
        <w:rPr>
          <w:rFonts w:cs="Times New Roman"/>
          <w:sz w:val="28"/>
          <w:szCs w:val="28"/>
          <w:lang w:val="ru-RU"/>
        </w:rPr>
        <w:t>ю</w:t>
      </w:r>
      <w:r w:rsidR="008F095D" w:rsidRPr="0020081B">
        <w:rPr>
          <w:rFonts w:cs="Times New Roman"/>
          <w:sz w:val="28"/>
          <w:szCs w:val="28"/>
          <w:lang w:val="ru-RU"/>
        </w:rPr>
        <w:t xml:space="preserve"> транспортного обслуживания</w:t>
      </w:r>
      <w:r w:rsidR="00A83579" w:rsidRPr="0020081B">
        <w:rPr>
          <w:rFonts w:cs="Times New Roman"/>
          <w:sz w:val="28"/>
          <w:szCs w:val="28"/>
          <w:lang w:val="ru-RU"/>
        </w:rPr>
        <w:t>, в том числе,</w:t>
      </w:r>
      <w:r w:rsidR="00DD3C3F" w:rsidRPr="0020081B">
        <w:rPr>
          <w:rFonts w:cs="Times New Roman"/>
          <w:sz w:val="28"/>
          <w:szCs w:val="28"/>
          <w:lang w:val="ru-RU"/>
        </w:rPr>
        <w:t xml:space="preserve"> и </w:t>
      </w:r>
      <w:r w:rsidR="00A83579" w:rsidRPr="0020081B">
        <w:rPr>
          <w:rFonts w:cs="Times New Roman"/>
          <w:sz w:val="28"/>
          <w:szCs w:val="28"/>
          <w:lang w:val="ru-RU"/>
        </w:rPr>
        <w:t>по некоторым межмуниципальным маршрутам, что не соответствует действующему законодательству. На протяжении 2015</w:t>
      </w:r>
      <w:r w:rsidR="00DD3C3F" w:rsidRPr="0020081B">
        <w:rPr>
          <w:rFonts w:cs="Times New Roman"/>
          <w:sz w:val="28"/>
          <w:szCs w:val="28"/>
          <w:lang w:val="ru-RU"/>
        </w:rPr>
        <w:t xml:space="preserve"> </w:t>
      </w:r>
      <w:r w:rsidR="00A83579" w:rsidRPr="0020081B">
        <w:rPr>
          <w:rFonts w:cs="Times New Roman"/>
          <w:sz w:val="28"/>
          <w:szCs w:val="28"/>
          <w:lang w:val="ru-RU"/>
        </w:rPr>
        <w:t xml:space="preserve">года велась переписка с </w:t>
      </w:r>
      <w:r w:rsidR="00DD3C3F" w:rsidRPr="0020081B">
        <w:rPr>
          <w:rFonts w:cs="Times New Roman"/>
          <w:sz w:val="28"/>
          <w:szCs w:val="28"/>
          <w:lang w:val="ru-RU"/>
        </w:rPr>
        <w:t>д</w:t>
      </w:r>
      <w:r w:rsidR="00A83579" w:rsidRPr="0020081B">
        <w:rPr>
          <w:rFonts w:cs="Times New Roman"/>
          <w:sz w:val="28"/>
          <w:szCs w:val="28"/>
          <w:lang w:val="ru-RU"/>
        </w:rPr>
        <w:t>епартаментом транспорта и связи Кемеровской области по решению данного вопроса, но до настоящего</w:t>
      </w:r>
      <w:r w:rsidR="0020081B">
        <w:rPr>
          <w:rFonts w:cs="Times New Roman"/>
          <w:sz w:val="28"/>
          <w:szCs w:val="28"/>
          <w:lang w:val="ru-RU"/>
        </w:rPr>
        <w:t xml:space="preserve"> </w:t>
      </w:r>
      <w:r w:rsidR="00A83579" w:rsidRPr="0020081B">
        <w:rPr>
          <w:rFonts w:cs="Times New Roman"/>
          <w:sz w:val="28"/>
          <w:szCs w:val="28"/>
          <w:lang w:val="ru-RU"/>
        </w:rPr>
        <w:t>времени ситуация не изменилась.</w:t>
      </w:r>
    </w:p>
    <w:p w:rsidR="007929E4" w:rsidRPr="0020081B" w:rsidRDefault="008F095D" w:rsidP="0020081B">
      <w:pPr>
        <w:pStyle w:val="Standard"/>
        <w:jc w:val="both"/>
        <w:rPr>
          <w:rFonts w:cs="Times New Roman"/>
          <w:sz w:val="28"/>
          <w:szCs w:val="28"/>
        </w:rPr>
      </w:pPr>
      <w:r w:rsidRPr="0020081B">
        <w:rPr>
          <w:rFonts w:cs="Times New Roman"/>
          <w:sz w:val="28"/>
          <w:szCs w:val="28"/>
          <w:lang w:val="ru-RU"/>
        </w:rPr>
        <w:t>3.3</w:t>
      </w:r>
      <w:r w:rsidR="005942DB" w:rsidRPr="0020081B">
        <w:rPr>
          <w:rFonts w:cs="Times New Roman"/>
          <w:sz w:val="28"/>
          <w:szCs w:val="28"/>
          <w:lang w:val="ru-RU"/>
        </w:rPr>
        <w:t>.</w:t>
      </w:r>
      <w:r w:rsidR="005942DB" w:rsidRPr="0020081B">
        <w:rPr>
          <w:rFonts w:cs="Times New Roman"/>
          <w:sz w:val="28"/>
          <w:szCs w:val="28"/>
        </w:rPr>
        <w:t xml:space="preserve"> </w:t>
      </w:r>
      <w:r w:rsidR="007929E4" w:rsidRPr="0020081B">
        <w:rPr>
          <w:rFonts w:cs="Times New Roman"/>
          <w:sz w:val="28"/>
          <w:szCs w:val="28"/>
          <w:lang w:val="ru-RU"/>
        </w:rPr>
        <w:t>В городе Новокузнецке по результатам конкурсного отбора заключен договор по</w:t>
      </w:r>
      <w:r w:rsidR="0020081B">
        <w:rPr>
          <w:rFonts w:cs="Times New Roman"/>
          <w:sz w:val="28"/>
          <w:szCs w:val="28"/>
          <w:lang w:val="ru-RU"/>
        </w:rPr>
        <w:t xml:space="preserve"> </w:t>
      </w:r>
      <w:r w:rsidR="007929E4" w:rsidRPr="0020081B">
        <w:rPr>
          <w:rFonts w:cs="Times New Roman"/>
          <w:sz w:val="28"/>
          <w:szCs w:val="28"/>
          <w:lang w:val="ru-RU"/>
        </w:rPr>
        <w:t>внедрению автоматизированной системы оплаты проезда</w:t>
      </w:r>
      <w:r w:rsidR="0020081B">
        <w:rPr>
          <w:rFonts w:cs="Times New Roman"/>
          <w:sz w:val="28"/>
          <w:szCs w:val="28"/>
          <w:lang w:val="ru-RU"/>
        </w:rPr>
        <w:t xml:space="preserve"> </w:t>
      </w:r>
      <w:r w:rsidR="007929E4" w:rsidRPr="0020081B">
        <w:rPr>
          <w:rFonts w:cs="Times New Roman"/>
          <w:sz w:val="28"/>
          <w:szCs w:val="28"/>
          <w:lang w:val="ru-RU"/>
        </w:rPr>
        <w:t>и учета перевозок пассажиров и багажа на маршрутах, составляющих маршрутную сеть Новокузнецкого городского округа. Внед</w:t>
      </w:r>
      <w:r w:rsidR="005C1344" w:rsidRPr="0020081B">
        <w:rPr>
          <w:rFonts w:cs="Times New Roman"/>
          <w:sz w:val="28"/>
          <w:szCs w:val="28"/>
          <w:lang w:val="ru-RU"/>
        </w:rPr>
        <w:t>р</w:t>
      </w:r>
      <w:r w:rsidR="007929E4" w:rsidRPr="0020081B">
        <w:rPr>
          <w:rFonts w:cs="Times New Roman"/>
          <w:sz w:val="28"/>
          <w:szCs w:val="28"/>
          <w:lang w:val="ru-RU"/>
        </w:rPr>
        <w:t>ение данной системы позволит решить следующие задачи:</w:t>
      </w:r>
    </w:p>
    <w:p w:rsidR="007929E4" w:rsidRPr="0020081B" w:rsidRDefault="007929E4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 повышение эффективности использования бюджетных средств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и обеспечение денежных компенсаций транспортным предприятиям за реальный объем оказанных услуг;</w:t>
      </w:r>
    </w:p>
    <w:p w:rsidR="007929E4" w:rsidRPr="0020081B" w:rsidRDefault="007929E4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</w:t>
      </w:r>
      <w:r w:rsidR="005C1344" w:rsidRPr="0020081B">
        <w:rPr>
          <w:sz w:val="28"/>
          <w:szCs w:val="28"/>
        </w:rPr>
        <w:t xml:space="preserve"> о</w:t>
      </w:r>
      <w:r w:rsidRPr="0020081B">
        <w:rPr>
          <w:sz w:val="28"/>
          <w:szCs w:val="28"/>
        </w:rPr>
        <w:t>беспечение контроля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прохождения и расходования бюджетных средств, выделяемых в рамках социальных программ и для обеспечения жизнедеятельности транспортных предприятий;</w:t>
      </w:r>
    </w:p>
    <w:p w:rsidR="007929E4" w:rsidRPr="0020081B" w:rsidRDefault="007929E4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 повышение защищенности проездных документов от незаконного использования и воспроизведения;</w:t>
      </w:r>
    </w:p>
    <w:p w:rsidR="007929E4" w:rsidRPr="0020081B" w:rsidRDefault="007929E4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</w:t>
      </w:r>
      <w:r w:rsidR="005C1344" w:rsidRP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 xml:space="preserve">возможность получения </w:t>
      </w:r>
      <w:r w:rsidR="005C1344" w:rsidRPr="0020081B">
        <w:rPr>
          <w:sz w:val="28"/>
          <w:szCs w:val="28"/>
        </w:rPr>
        <w:t xml:space="preserve">достоверных </w:t>
      </w:r>
      <w:r w:rsidRPr="0020081B">
        <w:rPr>
          <w:sz w:val="28"/>
          <w:szCs w:val="28"/>
        </w:rPr>
        <w:t>данных о распределении пассажиропотока, способствующих оптимизации планирования маршрутной сети и количества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подвижного состава;</w:t>
      </w:r>
    </w:p>
    <w:p w:rsidR="007929E4" w:rsidRPr="0020081B" w:rsidRDefault="007929E4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</w:t>
      </w:r>
      <w:r w:rsidR="005C1344" w:rsidRP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повышение уровня безопасности и качества предоставления услуг пассажирских перевозок.</w:t>
      </w:r>
    </w:p>
    <w:p w:rsidR="005C1344" w:rsidRPr="0020081B" w:rsidRDefault="005C1344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Однако данная автоматизированная</w:t>
      </w:r>
      <w:r w:rsidR="007929E4" w:rsidRPr="0020081B">
        <w:rPr>
          <w:sz w:val="28"/>
          <w:szCs w:val="28"/>
        </w:rPr>
        <w:t xml:space="preserve"> система </w:t>
      </w:r>
      <w:r w:rsidR="005942DB" w:rsidRPr="0020081B">
        <w:rPr>
          <w:sz w:val="28"/>
          <w:szCs w:val="28"/>
        </w:rPr>
        <w:t>до сих пор</w:t>
      </w:r>
      <w:r w:rsidRPr="0020081B">
        <w:rPr>
          <w:sz w:val="28"/>
          <w:szCs w:val="28"/>
        </w:rPr>
        <w:t xml:space="preserve"> не </w:t>
      </w:r>
      <w:r w:rsidR="005942DB" w:rsidRPr="0020081B">
        <w:rPr>
          <w:sz w:val="28"/>
          <w:szCs w:val="28"/>
        </w:rPr>
        <w:t>работае</w:t>
      </w:r>
      <w:r w:rsidRPr="0020081B">
        <w:rPr>
          <w:sz w:val="28"/>
          <w:szCs w:val="28"/>
        </w:rPr>
        <w:t>т</w:t>
      </w:r>
      <w:r w:rsidR="005942DB" w:rsidRPr="0020081B">
        <w:rPr>
          <w:sz w:val="28"/>
          <w:szCs w:val="28"/>
        </w:rPr>
        <w:t xml:space="preserve"> в полной мере. </w:t>
      </w:r>
    </w:p>
    <w:p w:rsidR="00C85943" w:rsidRPr="0020081B" w:rsidRDefault="008F095D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lastRenderedPageBreak/>
        <w:t>3.4</w:t>
      </w:r>
      <w:r w:rsidR="00C85943" w:rsidRPr="0020081B">
        <w:rPr>
          <w:sz w:val="28"/>
          <w:szCs w:val="28"/>
        </w:rPr>
        <w:t>.</w:t>
      </w:r>
      <w:r w:rsidR="0020081B">
        <w:rPr>
          <w:sz w:val="28"/>
          <w:szCs w:val="28"/>
        </w:rPr>
        <w:t xml:space="preserve"> </w:t>
      </w:r>
      <w:r w:rsidR="00C85943" w:rsidRPr="0020081B">
        <w:rPr>
          <w:sz w:val="28"/>
          <w:szCs w:val="28"/>
        </w:rPr>
        <w:t>Закон Кемеровской области «Об административных правонарушениях в Кемеровской области» в действующей редакции не в полной мере обеспечивает надлежащее соблюдение правил благоустройства, действующих в муниципальных образованиях. Данные правила носят комплексный характер, поскольку регламентируют</w:t>
      </w:r>
      <w:r w:rsidR="0020081B">
        <w:rPr>
          <w:sz w:val="28"/>
          <w:szCs w:val="28"/>
        </w:rPr>
        <w:t xml:space="preserve"> </w:t>
      </w:r>
      <w:r w:rsidR="00C85943" w:rsidRPr="0020081B">
        <w:rPr>
          <w:sz w:val="28"/>
          <w:szCs w:val="28"/>
        </w:rPr>
        <w:t>разнообразные вопросы, объединяемые понятием «благоустройство». Однако данная широта и комплексность правовой регламентации только в</w:t>
      </w:r>
      <w:r w:rsidR="0020081B">
        <w:rPr>
          <w:sz w:val="28"/>
          <w:szCs w:val="28"/>
        </w:rPr>
        <w:t xml:space="preserve"> </w:t>
      </w:r>
      <w:r w:rsidR="00C85943" w:rsidRPr="0020081B">
        <w:rPr>
          <w:sz w:val="28"/>
          <w:szCs w:val="28"/>
        </w:rPr>
        <w:t>незначительной степени подкреплена возможностью привлечения к административной ответственности лиц, нарушивших действующие в муниципальном образовании правила благоустройства. В настоящее время у должностных лиц органов местного самоуправления арсенал</w:t>
      </w:r>
      <w:r w:rsidR="0020081B">
        <w:rPr>
          <w:sz w:val="28"/>
          <w:szCs w:val="28"/>
        </w:rPr>
        <w:t xml:space="preserve"> </w:t>
      </w:r>
      <w:r w:rsidR="00C85943" w:rsidRPr="0020081B">
        <w:rPr>
          <w:sz w:val="28"/>
          <w:szCs w:val="28"/>
        </w:rPr>
        <w:t xml:space="preserve">средств, используемых в рамках осуществления </w:t>
      </w:r>
      <w:proofErr w:type="gramStart"/>
      <w:r w:rsidR="00C85943" w:rsidRPr="0020081B">
        <w:rPr>
          <w:sz w:val="28"/>
          <w:szCs w:val="28"/>
        </w:rPr>
        <w:t>контроля за</w:t>
      </w:r>
      <w:proofErr w:type="gramEnd"/>
      <w:r w:rsidR="00C85943" w:rsidRPr="0020081B">
        <w:rPr>
          <w:sz w:val="28"/>
          <w:szCs w:val="28"/>
        </w:rPr>
        <w:t xml:space="preserve"> соблюдением правил благоустройства, более чем скромен. </w:t>
      </w:r>
    </w:p>
    <w:p w:rsidR="00C85943" w:rsidRPr="0020081B" w:rsidRDefault="00C85943" w:rsidP="0020081B">
      <w:pPr>
        <w:widowControl w:val="0"/>
        <w:jc w:val="both"/>
        <w:rPr>
          <w:sz w:val="28"/>
          <w:szCs w:val="28"/>
        </w:rPr>
      </w:pPr>
      <w:proofErr w:type="gramStart"/>
      <w:r w:rsidRPr="0020081B">
        <w:rPr>
          <w:sz w:val="28"/>
          <w:szCs w:val="28"/>
        </w:rPr>
        <w:t>С учетом изучения практики</w:t>
      </w:r>
      <w:r w:rsidRPr="0020081B">
        <w:rPr>
          <w:rFonts w:eastAsiaTheme="minorHAnsi"/>
          <w:sz w:val="28"/>
          <w:szCs w:val="28"/>
          <w:lang w:eastAsia="en-US"/>
        </w:rPr>
        <w:t xml:space="preserve"> действующего регионального законодательства об административных правонарушениях в сфере благоустройства (кодексы и законы Новосибирской, Томской, Тюменской, Костромской, Липецкой областей, Красноярского края, Республики Татарстан, Республики Карелия и других субъектов Российской Федерации), а также материалов судебной практики Верхового Суда Российской Федерации, судов субъектов Российской Федерации по данному вопросу</w:t>
      </w:r>
      <w:r w:rsidRPr="0020081B">
        <w:rPr>
          <w:sz w:val="28"/>
          <w:szCs w:val="28"/>
        </w:rPr>
        <w:t xml:space="preserve"> администрация города Новокузнецка сочла необходимым предложить Совету народных депутатов Кемеровской области</w:t>
      </w:r>
      <w:proofErr w:type="gramEnd"/>
      <w:r w:rsidRPr="0020081B">
        <w:rPr>
          <w:sz w:val="28"/>
          <w:szCs w:val="28"/>
        </w:rPr>
        <w:t xml:space="preserve"> дополнить Закон Кемеровской области от 16.</w:t>
      </w:r>
      <w:r w:rsidRPr="0020081B">
        <w:rPr>
          <w:rFonts w:eastAsiaTheme="minorHAnsi"/>
          <w:sz w:val="28"/>
          <w:szCs w:val="28"/>
          <w:lang w:eastAsia="en-US"/>
        </w:rPr>
        <w:t>06.2006 № 89-ОЗ</w:t>
      </w:r>
      <w:r w:rsidRPr="0020081B">
        <w:rPr>
          <w:sz w:val="28"/>
          <w:szCs w:val="28"/>
        </w:rPr>
        <w:t xml:space="preserve"> «Об административных правонарушениях в Кемеровской области» рядом новых статей, в частности устанавливающих административную ответственность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за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н</w:t>
      </w:r>
      <w:r w:rsidRPr="0020081B">
        <w:rPr>
          <w:rFonts w:eastAsiaTheme="minorHAnsi"/>
          <w:sz w:val="28"/>
          <w:szCs w:val="28"/>
          <w:lang w:eastAsia="en-US"/>
        </w:rPr>
        <w:t>арушение</w:t>
      </w:r>
      <w:r w:rsidR="0020081B">
        <w:rPr>
          <w:rFonts w:eastAsiaTheme="minorHAnsi"/>
          <w:sz w:val="28"/>
          <w:szCs w:val="28"/>
          <w:lang w:eastAsia="en-US"/>
        </w:rPr>
        <w:t xml:space="preserve"> </w:t>
      </w:r>
      <w:r w:rsidRPr="0020081B">
        <w:rPr>
          <w:rFonts w:eastAsiaTheme="minorHAnsi"/>
          <w:sz w:val="28"/>
          <w:szCs w:val="28"/>
          <w:lang w:eastAsia="en-US"/>
        </w:rPr>
        <w:t>установленного органами местного самоуправления порядка производства земляных работ; за н</w:t>
      </w:r>
      <w:r w:rsidRPr="0020081B">
        <w:rPr>
          <w:sz w:val="28"/>
          <w:szCs w:val="28"/>
        </w:rPr>
        <w:t>арушение порядка и периодичности проведения работ по благоустройству территории муниципального образования; за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нарушение установленного органами местного самоуправления порядка участия собственников зданий (помещений в них) и сооружений в благоустройстве прилегающих территорий; за осуществление пересадки, обрезки и сноса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зеленых насаждений без разрешения на пересадку, обрезку и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 xml:space="preserve">снос зеленых насаждений либо невыполнение условий разрешения на пересадку, обрезку и снос зеленых насаждений и др. </w:t>
      </w:r>
    </w:p>
    <w:p w:rsidR="00C85943" w:rsidRPr="0020081B" w:rsidRDefault="00C85943" w:rsidP="0020081B">
      <w:pPr>
        <w:jc w:val="both"/>
        <w:rPr>
          <w:sz w:val="28"/>
          <w:szCs w:val="28"/>
        </w:rPr>
      </w:pPr>
      <w:proofErr w:type="gramStart"/>
      <w:r w:rsidRPr="0020081B">
        <w:rPr>
          <w:rFonts w:eastAsiaTheme="minorHAnsi"/>
          <w:sz w:val="28"/>
          <w:szCs w:val="28"/>
          <w:lang w:eastAsia="en-US"/>
        </w:rPr>
        <w:t>Кроме того,</w:t>
      </w:r>
      <w:r w:rsidR="005C1344" w:rsidRPr="0020081B">
        <w:rPr>
          <w:sz w:val="28"/>
          <w:szCs w:val="28"/>
        </w:rPr>
        <w:t xml:space="preserve"> в целях обеспечения надлежащего исполнения муниципальных правовых актов, направленных на </w:t>
      </w:r>
      <w:r w:rsidRPr="0020081B">
        <w:rPr>
          <w:sz w:val="28"/>
          <w:szCs w:val="28"/>
        </w:rPr>
        <w:t>создани</w:t>
      </w:r>
      <w:r w:rsidR="005C1344" w:rsidRPr="0020081B">
        <w:rPr>
          <w:sz w:val="28"/>
          <w:szCs w:val="28"/>
        </w:rPr>
        <w:t>е</w:t>
      </w:r>
      <w:r w:rsidRPr="0020081B">
        <w:rPr>
          <w:sz w:val="28"/>
          <w:szCs w:val="28"/>
        </w:rPr>
        <w:t xml:space="preserve"> условий для предоставления транспортных услуг населению и организации транспортного обслуживания населения в границах городского округа, более дисциплинированного и ответственного отношения перевозчиков к осуществлению регулярных автотранспортных пассажирских перевозок на маршрутах, составляющих маршрутную сеть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муниципальных образований, также предлагалось дополнить Закон Кемеровской области «Об административных правонарушениях в Кемеровской области» новыми</w:t>
      </w:r>
      <w:proofErr w:type="gramEnd"/>
      <w:r w:rsidRPr="0020081B">
        <w:rPr>
          <w:sz w:val="28"/>
          <w:szCs w:val="28"/>
        </w:rPr>
        <w:t xml:space="preserve"> статьями, устанавливающими административную ответственность за осуществление регулярных пассажирских перевозок автомобильным транспортом общего пользования без заключения договора на право осуществления таких перевозок и нарушение утвержденного маршрута или </w:t>
      </w:r>
      <w:r w:rsidRPr="0020081B">
        <w:rPr>
          <w:sz w:val="28"/>
          <w:szCs w:val="28"/>
        </w:rPr>
        <w:lastRenderedPageBreak/>
        <w:t>расписания (графика) движения транспорта общего пользования при осуществлении пассажирских перевозок в городском (поселковом) или пригородном сообщении.</w:t>
      </w:r>
    </w:p>
    <w:p w:rsidR="00C85943" w:rsidRPr="0020081B" w:rsidRDefault="00C85943" w:rsidP="0020081B">
      <w:pPr>
        <w:jc w:val="both"/>
        <w:rPr>
          <w:rFonts w:eastAsiaTheme="minorHAnsi"/>
          <w:sz w:val="28"/>
          <w:szCs w:val="28"/>
          <w:lang w:eastAsia="en-US"/>
        </w:rPr>
      </w:pPr>
      <w:r w:rsidRPr="0020081B">
        <w:rPr>
          <w:sz w:val="28"/>
          <w:szCs w:val="28"/>
        </w:rPr>
        <w:t xml:space="preserve">Между тем </w:t>
      </w:r>
      <w:r w:rsidR="005C1344" w:rsidRPr="0020081B">
        <w:rPr>
          <w:sz w:val="28"/>
          <w:szCs w:val="28"/>
        </w:rPr>
        <w:t xml:space="preserve">соответствующее </w:t>
      </w:r>
      <w:r w:rsidRPr="0020081B">
        <w:rPr>
          <w:sz w:val="28"/>
          <w:szCs w:val="28"/>
        </w:rPr>
        <w:t>законодательное предложение</w:t>
      </w:r>
      <w:r w:rsidR="005C1344" w:rsidRPr="0020081B">
        <w:rPr>
          <w:sz w:val="28"/>
          <w:szCs w:val="28"/>
        </w:rPr>
        <w:t xml:space="preserve"> Главы города Новокузнецка было отклонено </w:t>
      </w:r>
      <w:r w:rsidRPr="0020081B">
        <w:rPr>
          <w:sz w:val="28"/>
          <w:szCs w:val="28"/>
        </w:rPr>
        <w:t xml:space="preserve">в полном объеме </w:t>
      </w:r>
      <w:r w:rsidR="005C1344" w:rsidRPr="0020081B">
        <w:rPr>
          <w:sz w:val="28"/>
          <w:szCs w:val="28"/>
        </w:rPr>
        <w:t>в связи</w:t>
      </w:r>
      <w:r w:rsidR="0020081B">
        <w:rPr>
          <w:sz w:val="28"/>
          <w:szCs w:val="28"/>
        </w:rPr>
        <w:t xml:space="preserve"> </w:t>
      </w:r>
      <w:r w:rsidR="005C1344" w:rsidRPr="0020081B">
        <w:rPr>
          <w:sz w:val="28"/>
          <w:szCs w:val="28"/>
        </w:rPr>
        <w:t xml:space="preserve">с </w:t>
      </w:r>
      <w:r w:rsidRPr="0020081B">
        <w:rPr>
          <w:sz w:val="28"/>
          <w:szCs w:val="28"/>
        </w:rPr>
        <w:t>невозможностью превышения компетенции областного законодателя и установления административной ответственности по вопросам, имеющим федеральное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 xml:space="preserve">значение. </w:t>
      </w:r>
    </w:p>
    <w:p w:rsidR="005B2568" w:rsidRPr="0020081B" w:rsidRDefault="00A83579" w:rsidP="0020081B">
      <w:pPr>
        <w:jc w:val="both"/>
        <w:rPr>
          <w:b/>
          <w:sz w:val="28"/>
          <w:szCs w:val="28"/>
        </w:rPr>
      </w:pPr>
      <w:r w:rsidRPr="0020081B">
        <w:rPr>
          <w:b/>
          <w:sz w:val="28"/>
          <w:szCs w:val="28"/>
        </w:rPr>
        <w:t>4. Какие задачи стоят в 2016</w:t>
      </w:r>
      <w:r w:rsidR="00530E9A" w:rsidRPr="0020081B">
        <w:rPr>
          <w:b/>
          <w:sz w:val="28"/>
          <w:szCs w:val="28"/>
        </w:rPr>
        <w:t xml:space="preserve"> году?</w:t>
      </w:r>
    </w:p>
    <w:p w:rsidR="0028177D" w:rsidRPr="0020081B" w:rsidRDefault="006C6183" w:rsidP="0020081B">
      <w:pPr>
        <w:jc w:val="both"/>
        <w:rPr>
          <w:sz w:val="28"/>
          <w:szCs w:val="28"/>
        </w:rPr>
      </w:pPr>
      <w:r w:rsidRPr="0020081B">
        <w:rPr>
          <w:sz w:val="28"/>
          <w:szCs w:val="28"/>
        </w:rPr>
        <w:t>4.1.</w:t>
      </w:r>
      <w:r w:rsidR="0093770E" w:rsidRP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Приведение нормативной правовой базы Новокузнецкого городского округа в соответствие с действующим законодательством</w:t>
      </w:r>
      <w:r w:rsidR="008A268C" w:rsidRPr="0020081B">
        <w:rPr>
          <w:sz w:val="28"/>
          <w:szCs w:val="28"/>
        </w:rPr>
        <w:t>.</w:t>
      </w:r>
    </w:p>
    <w:p w:rsidR="0028177D" w:rsidRPr="0020081B" w:rsidRDefault="00744464" w:rsidP="0020081B">
      <w:pPr>
        <w:jc w:val="both"/>
        <w:rPr>
          <w:sz w:val="28"/>
          <w:szCs w:val="28"/>
        </w:rPr>
      </w:pPr>
      <w:proofErr w:type="gramStart"/>
      <w:r w:rsidRPr="0020081B">
        <w:rPr>
          <w:sz w:val="28"/>
          <w:szCs w:val="28"/>
        </w:rPr>
        <w:t>На 15 марта 2016 года назначено проведение публичных слушаний по проекту решения Новокузнецкого городского Совета народных депутатов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 xml:space="preserve">«О внесении изменений и дополнений в Устав Новокузнецкого городского Совета народных депутатов и решение Новокузнецкого городского Совета народных депутатов от 30.09.2-015 №9/97 «№О внесении изменений </w:t>
      </w:r>
      <w:r w:rsidR="0028177D" w:rsidRPr="0020081B">
        <w:rPr>
          <w:sz w:val="28"/>
          <w:szCs w:val="28"/>
        </w:rPr>
        <w:t>и дополнений в Устав Новокузнецкого городского Совета народных депутатов».</w:t>
      </w:r>
      <w:proofErr w:type="gramEnd"/>
    </w:p>
    <w:p w:rsidR="0028177D" w:rsidRPr="0020081B" w:rsidRDefault="0028177D" w:rsidP="0020081B">
      <w:pPr>
        <w:jc w:val="both"/>
        <w:rPr>
          <w:sz w:val="28"/>
          <w:szCs w:val="28"/>
        </w:rPr>
      </w:pPr>
      <w:r w:rsidRPr="0020081B">
        <w:rPr>
          <w:sz w:val="28"/>
          <w:szCs w:val="28"/>
        </w:rPr>
        <w:t>С</w:t>
      </w:r>
      <w:r w:rsidR="00E558D7" w:rsidRPr="0020081B">
        <w:rPr>
          <w:sz w:val="28"/>
          <w:szCs w:val="28"/>
        </w:rPr>
        <w:t xml:space="preserve"> 1 января 2016 года вступил</w:t>
      </w:r>
      <w:r w:rsidR="0093770E" w:rsidRPr="0020081B">
        <w:rPr>
          <w:sz w:val="28"/>
          <w:szCs w:val="28"/>
        </w:rPr>
        <w:t xml:space="preserve"> в силу Федеральный закон</w:t>
      </w:r>
      <w:r w:rsidR="0020081B">
        <w:rPr>
          <w:sz w:val="28"/>
          <w:szCs w:val="28"/>
        </w:rPr>
        <w:t xml:space="preserve"> </w:t>
      </w:r>
      <w:r w:rsidR="0093770E" w:rsidRPr="0020081B">
        <w:rPr>
          <w:sz w:val="28"/>
          <w:szCs w:val="28"/>
        </w:rPr>
        <w:t xml:space="preserve">от 13.07.2015 №224-ФЗ «О государственно-частном партнерстве, </w:t>
      </w:r>
      <w:proofErr w:type="spellStart"/>
      <w:r w:rsidR="0093770E" w:rsidRPr="0020081B">
        <w:rPr>
          <w:sz w:val="28"/>
          <w:szCs w:val="28"/>
        </w:rPr>
        <w:t>муниципально-частном</w:t>
      </w:r>
      <w:proofErr w:type="spellEnd"/>
      <w:r w:rsidR="0093770E" w:rsidRPr="0020081B">
        <w:rPr>
          <w:sz w:val="28"/>
          <w:szCs w:val="28"/>
        </w:rPr>
        <w:t xml:space="preserve"> партнерстве и внесении изменений в отдельные законодательные акты Российской Федерации». Согласно ст. 47 данного Федерального закона муниципальные правовые акты в сфере </w:t>
      </w:r>
      <w:proofErr w:type="spellStart"/>
      <w:r w:rsidR="0093770E" w:rsidRPr="0020081B">
        <w:rPr>
          <w:sz w:val="28"/>
          <w:szCs w:val="28"/>
        </w:rPr>
        <w:t>муниципально-частного</w:t>
      </w:r>
      <w:proofErr w:type="spellEnd"/>
      <w:r w:rsidR="0093770E" w:rsidRPr="0020081B">
        <w:rPr>
          <w:sz w:val="28"/>
          <w:szCs w:val="28"/>
        </w:rPr>
        <w:t xml:space="preserve"> партнерства подлежат приведению в соответствие с положения этого Закона до 1 июля 2016 года. Соответственно с указанной даты</w:t>
      </w:r>
      <w:r w:rsidR="0020081B">
        <w:rPr>
          <w:sz w:val="28"/>
          <w:szCs w:val="28"/>
        </w:rPr>
        <w:t xml:space="preserve"> </w:t>
      </w:r>
      <w:r w:rsidR="0093770E" w:rsidRPr="0020081B">
        <w:rPr>
          <w:sz w:val="28"/>
          <w:szCs w:val="28"/>
        </w:rPr>
        <w:t xml:space="preserve">муниципальные правовые акты будут применяться в части, не противоречащей нормам данного Федерального закона. </w:t>
      </w:r>
    </w:p>
    <w:p w:rsidR="00980F8C" w:rsidRPr="0020081B" w:rsidRDefault="0020081B" w:rsidP="00200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558D7" w:rsidRPr="0020081B">
        <w:rPr>
          <w:sz w:val="28"/>
          <w:szCs w:val="28"/>
        </w:rPr>
        <w:t xml:space="preserve">В целях приведения в соответствие с нормами Федерального закона от 13.07.2015 № 224-ФЗ «О государственно-частном партнерстве, </w:t>
      </w:r>
      <w:proofErr w:type="spellStart"/>
      <w:r w:rsidR="00E558D7" w:rsidRPr="0020081B">
        <w:rPr>
          <w:sz w:val="28"/>
          <w:szCs w:val="28"/>
        </w:rPr>
        <w:t>муниципально-частном</w:t>
      </w:r>
      <w:proofErr w:type="spellEnd"/>
      <w:r w:rsidR="00E558D7" w:rsidRPr="0020081B">
        <w:rPr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 Новокузнецким городским Советом народных депутатов принято решение от 24.12.2015 № 13/139 «О признании утратившим силу решения Новокузнецкого городского Совета народных депутатов от 29.11.2013 № 15/172 «Об утверждении Положения об основах </w:t>
      </w:r>
      <w:proofErr w:type="spellStart"/>
      <w:r w:rsidR="00E558D7" w:rsidRPr="0020081B">
        <w:rPr>
          <w:sz w:val="28"/>
          <w:szCs w:val="28"/>
        </w:rPr>
        <w:t>муниципально-частного</w:t>
      </w:r>
      <w:proofErr w:type="spellEnd"/>
      <w:proofErr w:type="gramEnd"/>
      <w:r w:rsidR="00E558D7" w:rsidRPr="0020081B">
        <w:rPr>
          <w:sz w:val="28"/>
          <w:szCs w:val="28"/>
        </w:rPr>
        <w:t xml:space="preserve"> партнерства в Новокузнецком городском округе».</w:t>
      </w:r>
    </w:p>
    <w:p w:rsidR="00A53913" w:rsidRPr="0020081B" w:rsidRDefault="005C1344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В свою очередь п</w:t>
      </w:r>
      <w:r w:rsidR="00A53913" w:rsidRPr="0020081B">
        <w:rPr>
          <w:sz w:val="28"/>
          <w:szCs w:val="28"/>
        </w:rPr>
        <w:t xml:space="preserve">равовым управлением администрации города Новокузнецка разработан проект постановления администрации города Новокузнецка «О реализации Федерального закона «О государственно-частном партнерстве, </w:t>
      </w:r>
      <w:proofErr w:type="spellStart"/>
      <w:r w:rsidR="00A53913" w:rsidRPr="0020081B">
        <w:rPr>
          <w:sz w:val="28"/>
          <w:szCs w:val="28"/>
        </w:rPr>
        <w:t>муниципально-частном</w:t>
      </w:r>
      <w:proofErr w:type="spellEnd"/>
      <w:r w:rsidR="00A53913" w:rsidRPr="0020081B">
        <w:rPr>
          <w:sz w:val="28"/>
          <w:szCs w:val="28"/>
        </w:rPr>
        <w:t xml:space="preserve"> партнерстве в Российской Федерации о внесении изменений в отдельные законодательные акты Российской Федерации» на территории Новокузнецкого городского округа».</w:t>
      </w:r>
      <w:r w:rsidR="00C66F01" w:rsidRPr="0020081B">
        <w:rPr>
          <w:sz w:val="28"/>
          <w:szCs w:val="28"/>
        </w:rPr>
        <w:t xml:space="preserve"> Указанным проектом </w:t>
      </w:r>
      <w:proofErr w:type="gramStart"/>
      <w:r w:rsidR="00C66F01" w:rsidRPr="0020081B">
        <w:rPr>
          <w:sz w:val="28"/>
          <w:szCs w:val="28"/>
        </w:rPr>
        <w:t>определены</w:t>
      </w:r>
      <w:proofErr w:type="gramEnd"/>
      <w:r w:rsidR="00C66F01" w:rsidRPr="0020081B">
        <w:rPr>
          <w:sz w:val="28"/>
          <w:szCs w:val="28"/>
        </w:rPr>
        <w:t>:</w:t>
      </w:r>
    </w:p>
    <w:p w:rsidR="00980F8C" w:rsidRPr="0020081B" w:rsidRDefault="00C66F01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 орган администрации города Новокузнецка</w:t>
      </w:r>
      <w:r w:rsidR="00980F8C" w:rsidRPr="0020081B">
        <w:rPr>
          <w:sz w:val="28"/>
          <w:szCs w:val="28"/>
        </w:rPr>
        <w:t xml:space="preserve"> (Управление экономического развития, промышленности и инвестиций)</w:t>
      </w:r>
      <w:r w:rsidRPr="0020081B">
        <w:rPr>
          <w:sz w:val="28"/>
          <w:szCs w:val="28"/>
        </w:rPr>
        <w:t>,</w:t>
      </w:r>
      <w:r w:rsidR="005C1344" w:rsidRPr="0020081B">
        <w:rPr>
          <w:sz w:val="28"/>
          <w:szCs w:val="28"/>
        </w:rPr>
        <w:t xml:space="preserve"> </w:t>
      </w:r>
      <w:r w:rsidR="00980F8C" w:rsidRPr="0020081B">
        <w:rPr>
          <w:sz w:val="28"/>
          <w:szCs w:val="28"/>
        </w:rPr>
        <w:t xml:space="preserve">который будет реализовывать полномочия по </w:t>
      </w:r>
      <w:r w:rsidR="00980F8C" w:rsidRPr="0020081B">
        <w:rPr>
          <w:rFonts w:eastAsiaTheme="minorHAnsi"/>
          <w:sz w:val="28"/>
          <w:szCs w:val="28"/>
          <w:lang w:eastAsia="en-US"/>
        </w:rPr>
        <w:t>обеспечению коорд</w:t>
      </w:r>
      <w:r w:rsidR="00980F8C" w:rsidRPr="0020081B">
        <w:rPr>
          <w:sz w:val="28"/>
          <w:szCs w:val="28"/>
        </w:rPr>
        <w:t xml:space="preserve">инации деятельности органов местного самоуправления при реализации проекта </w:t>
      </w:r>
      <w:proofErr w:type="spellStart"/>
      <w:r w:rsidR="00980F8C" w:rsidRPr="0020081B">
        <w:rPr>
          <w:sz w:val="28"/>
          <w:szCs w:val="28"/>
        </w:rPr>
        <w:t>муниципально-частного</w:t>
      </w:r>
      <w:proofErr w:type="spellEnd"/>
      <w:r w:rsidR="00980F8C" w:rsidRPr="0020081B">
        <w:rPr>
          <w:sz w:val="28"/>
          <w:szCs w:val="28"/>
        </w:rPr>
        <w:t xml:space="preserve"> партнерства; согласованию конкурсной документации; осуществлению</w:t>
      </w:r>
      <w:r w:rsidR="0020081B">
        <w:rPr>
          <w:sz w:val="28"/>
          <w:szCs w:val="28"/>
        </w:rPr>
        <w:t xml:space="preserve"> </w:t>
      </w:r>
      <w:r w:rsidR="00980F8C" w:rsidRPr="0020081B">
        <w:rPr>
          <w:sz w:val="28"/>
          <w:szCs w:val="28"/>
        </w:rPr>
        <w:t xml:space="preserve">мониторинга реализации соглашения о </w:t>
      </w:r>
      <w:proofErr w:type="spellStart"/>
      <w:r w:rsidR="00980F8C" w:rsidRPr="0020081B">
        <w:rPr>
          <w:sz w:val="28"/>
          <w:szCs w:val="28"/>
        </w:rPr>
        <w:t>муниципально-частном</w:t>
      </w:r>
      <w:proofErr w:type="spellEnd"/>
      <w:r w:rsidR="00980F8C" w:rsidRPr="0020081B">
        <w:rPr>
          <w:sz w:val="28"/>
          <w:szCs w:val="28"/>
        </w:rPr>
        <w:t xml:space="preserve"> партнерстве; ведению реестра заключенных соглашений о </w:t>
      </w:r>
      <w:proofErr w:type="spellStart"/>
      <w:r w:rsidR="00980F8C" w:rsidRPr="0020081B">
        <w:rPr>
          <w:sz w:val="28"/>
          <w:szCs w:val="28"/>
        </w:rPr>
        <w:t>муниципально-частном</w:t>
      </w:r>
      <w:proofErr w:type="spellEnd"/>
      <w:r w:rsidR="00980F8C" w:rsidRPr="0020081B">
        <w:rPr>
          <w:sz w:val="28"/>
          <w:szCs w:val="28"/>
        </w:rPr>
        <w:t xml:space="preserve"> </w:t>
      </w:r>
      <w:proofErr w:type="spellStart"/>
      <w:r w:rsidR="00980F8C" w:rsidRPr="0020081B">
        <w:rPr>
          <w:sz w:val="28"/>
          <w:szCs w:val="28"/>
        </w:rPr>
        <w:t>партнерстве</w:t>
      </w:r>
      <w:proofErr w:type="gramStart"/>
      <w:r w:rsidR="00980F8C" w:rsidRPr="0020081B">
        <w:rPr>
          <w:sz w:val="28"/>
          <w:szCs w:val="28"/>
        </w:rPr>
        <w:t>;и</w:t>
      </w:r>
      <w:proofErr w:type="spellEnd"/>
      <w:proofErr w:type="gramEnd"/>
      <w:r w:rsidR="00980F8C" w:rsidRPr="0020081B">
        <w:rPr>
          <w:sz w:val="28"/>
          <w:szCs w:val="28"/>
        </w:rPr>
        <w:t xml:space="preserve"> ряд других полномочий;</w:t>
      </w:r>
    </w:p>
    <w:p w:rsidR="00C66F01" w:rsidRPr="0020081B" w:rsidRDefault="00980F8C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lastRenderedPageBreak/>
        <w:t>-</w:t>
      </w:r>
      <w:r w:rsidR="00E2134D" w:rsidRPr="0020081B">
        <w:rPr>
          <w:sz w:val="28"/>
          <w:szCs w:val="28"/>
        </w:rPr>
        <w:t xml:space="preserve"> порядок определения органа администрации города Новокузнецка, осуществляющего полномочия </w:t>
      </w:r>
      <w:r w:rsidRPr="0020081B">
        <w:rPr>
          <w:sz w:val="28"/>
          <w:szCs w:val="28"/>
        </w:rPr>
        <w:t>публичног</w:t>
      </w:r>
      <w:r w:rsidR="00E2134D" w:rsidRPr="0020081B">
        <w:rPr>
          <w:sz w:val="28"/>
          <w:szCs w:val="28"/>
        </w:rPr>
        <w:t>о партнера от имени Новокузнецкого городского округа</w:t>
      </w:r>
      <w:r w:rsidRPr="0020081B">
        <w:rPr>
          <w:sz w:val="28"/>
          <w:szCs w:val="28"/>
        </w:rPr>
        <w:t xml:space="preserve"> и перечень данных полномочий. </w:t>
      </w:r>
    </w:p>
    <w:p w:rsidR="00E2134D" w:rsidRPr="0020081B" w:rsidRDefault="00E2134D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t xml:space="preserve">В настоящее время </w:t>
      </w:r>
      <w:r w:rsidR="00980F8C" w:rsidRPr="0020081B">
        <w:rPr>
          <w:sz w:val="28"/>
          <w:szCs w:val="28"/>
        </w:rPr>
        <w:t xml:space="preserve">данный </w:t>
      </w:r>
      <w:r w:rsidRPr="0020081B">
        <w:rPr>
          <w:sz w:val="28"/>
          <w:szCs w:val="28"/>
        </w:rPr>
        <w:t>проект</w:t>
      </w:r>
      <w:r w:rsidR="00980F8C" w:rsidRP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постановления</w:t>
      </w:r>
      <w:r w:rsidR="00980F8C" w:rsidRPr="0020081B">
        <w:rPr>
          <w:sz w:val="28"/>
          <w:szCs w:val="28"/>
        </w:rPr>
        <w:t xml:space="preserve"> администрации города Новокузнецка</w:t>
      </w:r>
      <w:r w:rsidR="0020081B">
        <w:rPr>
          <w:sz w:val="28"/>
          <w:szCs w:val="28"/>
        </w:rPr>
        <w:t xml:space="preserve"> </w:t>
      </w:r>
      <w:r w:rsidR="00980F8C" w:rsidRPr="0020081B">
        <w:rPr>
          <w:sz w:val="28"/>
          <w:szCs w:val="28"/>
        </w:rPr>
        <w:t xml:space="preserve">проходит </w:t>
      </w:r>
      <w:proofErr w:type="spellStart"/>
      <w:r w:rsidR="00980F8C" w:rsidRPr="0020081B">
        <w:rPr>
          <w:sz w:val="28"/>
          <w:szCs w:val="28"/>
        </w:rPr>
        <w:t>антикоррупционную</w:t>
      </w:r>
      <w:proofErr w:type="spellEnd"/>
      <w:r w:rsidR="00980F8C" w:rsidRPr="0020081B">
        <w:rPr>
          <w:sz w:val="28"/>
          <w:szCs w:val="28"/>
        </w:rPr>
        <w:t xml:space="preserve"> и правовую экспертизу в прокуратуре города Новокузнецка. </w:t>
      </w:r>
    </w:p>
    <w:p w:rsidR="00980F8C" w:rsidRPr="0020081B" w:rsidRDefault="00980F8C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В связи с изменениями, внесенными в Бюджетный кодекс Российской Федерации,</w:t>
      </w:r>
      <w:r w:rsidR="008A268C" w:rsidRPr="0020081B">
        <w:rPr>
          <w:sz w:val="28"/>
          <w:szCs w:val="28"/>
        </w:rPr>
        <w:t xml:space="preserve"> в 2016 году была начата работа</w:t>
      </w:r>
      <w:r w:rsidRPr="0020081B">
        <w:rPr>
          <w:sz w:val="28"/>
          <w:szCs w:val="28"/>
        </w:rPr>
        <w:t xml:space="preserve"> по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принятию новой редакции Положения о бюджетном процессе в Новокузнецком городском округе.</w:t>
      </w:r>
    </w:p>
    <w:p w:rsidR="00744464" w:rsidRPr="0020081B" w:rsidRDefault="0093770E" w:rsidP="0020081B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 w:rsidRPr="0020081B">
        <w:rPr>
          <w:sz w:val="28"/>
          <w:szCs w:val="28"/>
        </w:rPr>
        <w:t>В</w:t>
      </w:r>
      <w:r w:rsidR="006C6183" w:rsidRPr="0020081B">
        <w:rPr>
          <w:sz w:val="28"/>
          <w:szCs w:val="28"/>
        </w:rPr>
        <w:t xml:space="preserve"> 2016 году вступ</w:t>
      </w:r>
      <w:r w:rsidR="008A268C" w:rsidRPr="0020081B">
        <w:rPr>
          <w:sz w:val="28"/>
          <w:szCs w:val="28"/>
        </w:rPr>
        <w:t xml:space="preserve">или </w:t>
      </w:r>
      <w:r w:rsidR="006C6183" w:rsidRPr="0020081B">
        <w:rPr>
          <w:sz w:val="28"/>
          <w:szCs w:val="28"/>
        </w:rPr>
        <w:t>в силу основные положения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r w:rsidR="008A268C" w:rsidRPr="0020081B">
        <w:rPr>
          <w:sz w:val="28"/>
          <w:szCs w:val="28"/>
        </w:rPr>
        <w:t xml:space="preserve"> В рамках реализации данного Закона </w:t>
      </w:r>
      <w:r w:rsidR="00E558D7" w:rsidRPr="0020081B">
        <w:rPr>
          <w:sz w:val="28"/>
          <w:szCs w:val="28"/>
        </w:rPr>
        <w:t xml:space="preserve">в 2016 году будет </w:t>
      </w:r>
      <w:proofErr w:type="gramStart"/>
      <w:r w:rsidR="00E558D7" w:rsidRPr="0020081B">
        <w:rPr>
          <w:sz w:val="28"/>
          <w:szCs w:val="28"/>
        </w:rPr>
        <w:t>проводится</w:t>
      </w:r>
      <w:proofErr w:type="gramEnd"/>
      <w:r w:rsidR="006C6183" w:rsidRPr="0020081B">
        <w:rPr>
          <w:sz w:val="28"/>
          <w:szCs w:val="28"/>
        </w:rPr>
        <w:t xml:space="preserve"> работа по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разработке</w:t>
      </w:r>
      <w:r w:rsidR="008A268C" w:rsidRPr="0020081B">
        <w:rPr>
          <w:sz w:val="28"/>
          <w:szCs w:val="28"/>
        </w:rPr>
        <w:t xml:space="preserve"> и</w:t>
      </w:r>
      <w:r w:rsidR="0020081B">
        <w:rPr>
          <w:sz w:val="28"/>
          <w:szCs w:val="28"/>
        </w:rPr>
        <w:t xml:space="preserve"> </w:t>
      </w:r>
      <w:r w:rsidR="008A268C" w:rsidRPr="0020081B">
        <w:rPr>
          <w:sz w:val="28"/>
          <w:szCs w:val="28"/>
        </w:rPr>
        <w:t xml:space="preserve">принятию муниципальных </w:t>
      </w:r>
      <w:r w:rsidRPr="0020081B">
        <w:rPr>
          <w:sz w:val="28"/>
          <w:szCs w:val="28"/>
        </w:rPr>
        <w:t>нормативных</w:t>
      </w:r>
      <w:r w:rsidR="008A268C" w:rsidRPr="0020081B">
        <w:rPr>
          <w:sz w:val="28"/>
          <w:szCs w:val="28"/>
        </w:rPr>
        <w:t xml:space="preserve"> правовых актов в сфере организации регулярных пассажирских</w:t>
      </w:r>
      <w:r w:rsidR="0020081B">
        <w:rPr>
          <w:sz w:val="28"/>
          <w:szCs w:val="28"/>
        </w:rPr>
        <w:t xml:space="preserve"> </w:t>
      </w:r>
      <w:r w:rsidR="008A268C" w:rsidRPr="0020081B">
        <w:rPr>
          <w:sz w:val="28"/>
          <w:szCs w:val="28"/>
        </w:rPr>
        <w:t xml:space="preserve">перевозок, а также работа, направленная на </w:t>
      </w:r>
      <w:r w:rsidR="008A268C" w:rsidRPr="0020081B">
        <w:rPr>
          <w:rFonts w:eastAsiaTheme="minorHAnsi"/>
          <w:sz w:val="28"/>
          <w:szCs w:val="28"/>
          <w:lang w:eastAsia="en-US"/>
        </w:rPr>
        <w:t>установление,</w:t>
      </w:r>
      <w:r w:rsidR="0020081B">
        <w:rPr>
          <w:rFonts w:eastAsiaTheme="minorHAnsi"/>
          <w:sz w:val="28"/>
          <w:szCs w:val="28"/>
          <w:lang w:eastAsia="en-US"/>
        </w:rPr>
        <w:t xml:space="preserve"> </w:t>
      </w:r>
      <w:r w:rsidR="008A268C" w:rsidRPr="0020081B">
        <w:rPr>
          <w:rFonts w:eastAsiaTheme="minorHAnsi"/>
          <w:sz w:val="28"/>
          <w:szCs w:val="28"/>
          <w:lang w:eastAsia="en-US"/>
        </w:rPr>
        <w:t>изменение и отмену</w:t>
      </w:r>
      <w:r w:rsidR="0020081B">
        <w:rPr>
          <w:rFonts w:eastAsiaTheme="minorHAnsi"/>
          <w:sz w:val="28"/>
          <w:szCs w:val="28"/>
          <w:lang w:eastAsia="en-US"/>
        </w:rPr>
        <w:t xml:space="preserve"> </w:t>
      </w:r>
      <w:r w:rsidR="008A268C" w:rsidRPr="0020081B">
        <w:rPr>
          <w:rFonts w:eastAsiaTheme="minorHAnsi"/>
          <w:sz w:val="28"/>
          <w:szCs w:val="28"/>
          <w:lang w:eastAsia="en-US"/>
        </w:rPr>
        <w:t>муниципальных маршрутов регулярных перевозок в границах муниципального образования, ведение реестра муниципальных маршрутов регулярных перевозок; оформление и выдачу свидетельств об осуществлении перевозок по муниципальному маршруту регулярных перевозок и карт муниципальн</w:t>
      </w:r>
      <w:r w:rsidR="007765BF" w:rsidRPr="0020081B">
        <w:rPr>
          <w:rFonts w:eastAsiaTheme="minorHAnsi"/>
          <w:sz w:val="28"/>
          <w:szCs w:val="28"/>
          <w:lang w:eastAsia="en-US"/>
        </w:rPr>
        <w:t>ых</w:t>
      </w:r>
      <w:r w:rsidR="008A268C" w:rsidRPr="0020081B">
        <w:rPr>
          <w:rFonts w:eastAsiaTheme="minorHAnsi"/>
          <w:sz w:val="28"/>
          <w:szCs w:val="28"/>
          <w:lang w:eastAsia="en-US"/>
        </w:rPr>
        <w:t xml:space="preserve"> маршрут</w:t>
      </w:r>
      <w:r w:rsidR="007765BF" w:rsidRPr="0020081B">
        <w:rPr>
          <w:rFonts w:eastAsiaTheme="minorHAnsi"/>
          <w:sz w:val="28"/>
          <w:szCs w:val="28"/>
          <w:lang w:eastAsia="en-US"/>
        </w:rPr>
        <w:t>ов</w:t>
      </w:r>
      <w:r w:rsidR="008A268C" w:rsidRPr="0020081B">
        <w:rPr>
          <w:rFonts w:eastAsiaTheme="minorHAnsi"/>
          <w:sz w:val="28"/>
          <w:szCs w:val="28"/>
          <w:lang w:eastAsia="en-US"/>
        </w:rPr>
        <w:t xml:space="preserve"> регулярных перевозок.</w:t>
      </w:r>
    </w:p>
    <w:p w:rsidR="0028177D" w:rsidRPr="0020081B" w:rsidRDefault="007765BF" w:rsidP="0020081B">
      <w:pPr>
        <w:pStyle w:val="ConsPlusNormal"/>
        <w:jc w:val="both"/>
        <w:rPr>
          <w:sz w:val="28"/>
          <w:szCs w:val="28"/>
        </w:rPr>
      </w:pPr>
      <w:proofErr w:type="gramStart"/>
      <w:r w:rsidRPr="0020081B">
        <w:rPr>
          <w:rFonts w:eastAsiaTheme="minorHAnsi"/>
          <w:sz w:val="28"/>
          <w:szCs w:val="28"/>
          <w:lang w:eastAsia="en-US"/>
        </w:rPr>
        <w:t xml:space="preserve">Согласно требованиям Федерального закона от </w:t>
      </w:r>
      <w:r w:rsidR="00744464" w:rsidRPr="0020081B">
        <w:rPr>
          <w:sz w:val="28"/>
          <w:szCs w:val="28"/>
        </w:rPr>
        <w:t>05.04.2013 №44-ФЗ «О контрактной системе в сфере закупок товаров, работ, услуг для обеспечения</w:t>
      </w:r>
      <w:r w:rsidR="0020081B">
        <w:rPr>
          <w:sz w:val="28"/>
          <w:szCs w:val="28"/>
        </w:rPr>
        <w:t xml:space="preserve"> </w:t>
      </w:r>
      <w:r w:rsidR="00744464" w:rsidRPr="0020081B">
        <w:rPr>
          <w:sz w:val="28"/>
          <w:szCs w:val="28"/>
        </w:rPr>
        <w:t xml:space="preserve">государственных и муниципальных нужд» в целях нормативного обеспечения процесса формирования, утверждения и ведения заказчиками планов закупок и планов-графиков, а также </w:t>
      </w:r>
      <w:r w:rsidR="00744464" w:rsidRPr="0020081B">
        <w:rPr>
          <w:rFonts w:eastAsiaTheme="minorHAnsi"/>
          <w:sz w:val="28"/>
          <w:szCs w:val="28"/>
          <w:lang w:eastAsia="en-US"/>
        </w:rPr>
        <w:t>установления требований к закупаемым заказчиками товарам, работам, услугам</w:t>
      </w:r>
      <w:r w:rsidR="0020081B">
        <w:rPr>
          <w:sz w:val="28"/>
          <w:szCs w:val="28"/>
        </w:rPr>
        <w:t xml:space="preserve"> </w:t>
      </w:r>
      <w:r w:rsidR="00744464" w:rsidRPr="0020081B">
        <w:rPr>
          <w:sz w:val="28"/>
          <w:szCs w:val="28"/>
        </w:rPr>
        <w:t>необходимо принятие администрацией города Новокузнецка порядка формирования, утверждения и ведения планов закупок для обеспечения</w:t>
      </w:r>
      <w:proofErr w:type="gramEnd"/>
      <w:r w:rsidR="00744464" w:rsidRPr="0020081B">
        <w:rPr>
          <w:sz w:val="28"/>
          <w:szCs w:val="28"/>
        </w:rPr>
        <w:t xml:space="preserve"> муниципальных нужд, порядка формирования, утверждения и ведения планов-графиков закупок для обеспечения муниципальных нужд</w:t>
      </w:r>
      <w:r w:rsidR="0020081B">
        <w:rPr>
          <w:sz w:val="28"/>
          <w:szCs w:val="28"/>
        </w:rPr>
        <w:t xml:space="preserve"> </w:t>
      </w:r>
      <w:r w:rsidR="00744464" w:rsidRPr="0020081B">
        <w:rPr>
          <w:sz w:val="28"/>
          <w:szCs w:val="28"/>
        </w:rPr>
        <w:t>и правил нормирования в сфере закупок товаров, работ, услуг для обеспечения муниципальных нужд. Данная работа будет проводиться в течение 2016 года.</w:t>
      </w:r>
    </w:p>
    <w:p w:rsidR="0028177D" w:rsidRPr="0020081B" w:rsidRDefault="0028177D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t xml:space="preserve">Ведется работа по принятию Положения о демонтаже нестационарных объектов, самовольно размещенных на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округа. </w:t>
      </w:r>
    </w:p>
    <w:p w:rsidR="0028177D" w:rsidRPr="0020081B" w:rsidRDefault="00CF1DB1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4.2.</w:t>
      </w:r>
      <w:r w:rsidR="00744464" w:rsidRPr="0020081B">
        <w:rPr>
          <w:sz w:val="28"/>
          <w:szCs w:val="28"/>
        </w:rPr>
        <w:t xml:space="preserve"> В 2016 году будет продолжена деятельность по п</w:t>
      </w:r>
      <w:r w:rsidRPr="0020081B">
        <w:rPr>
          <w:sz w:val="28"/>
          <w:szCs w:val="28"/>
        </w:rPr>
        <w:t>редставлени</w:t>
      </w:r>
      <w:r w:rsidR="00744464" w:rsidRPr="0020081B">
        <w:rPr>
          <w:sz w:val="28"/>
          <w:szCs w:val="28"/>
        </w:rPr>
        <w:t>ю</w:t>
      </w:r>
      <w:r w:rsidRPr="0020081B">
        <w:rPr>
          <w:sz w:val="28"/>
          <w:szCs w:val="28"/>
        </w:rPr>
        <w:t xml:space="preserve"> интересов администрации города Новокузнецка в судах общей юрисдикции, арбитражных судах,</w:t>
      </w:r>
      <w:r w:rsidR="0028177D" w:rsidRPr="0020081B">
        <w:rPr>
          <w:sz w:val="28"/>
          <w:szCs w:val="28"/>
        </w:rPr>
        <w:t xml:space="preserve"> других правоохранительных органах. </w:t>
      </w:r>
    </w:p>
    <w:p w:rsidR="0028177D" w:rsidRPr="0020081B" w:rsidRDefault="001C659A" w:rsidP="0020081B">
      <w:pPr>
        <w:pStyle w:val="ConsPlusNormal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4.</w:t>
      </w:r>
      <w:r w:rsidR="0028177D" w:rsidRPr="0020081B">
        <w:rPr>
          <w:sz w:val="28"/>
          <w:szCs w:val="28"/>
        </w:rPr>
        <w:t>3</w:t>
      </w:r>
      <w:r w:rsidRPr="0020081B">
        <w:rPr>
          <w:sz w:val="28"/>
          <w:szCs w:val="28"/>
        </w:rPr>
        <w:t xml:space="preserve">. </w:t>
      </w:r>
      <w:r w:rsidR="0028177D" w:rsidRPr="0020081B">
        <w:rPr>
          <w:sz w:val="28"/>
          <w:szCs w:val="28"/>
        </w:rPr>
        <w:t>В 2016 году планируется у</w:t>
      </w:r>
      <w:r w:rsidRPr="0020081B">
        <w:rPr>
          <w:sz w:val="28"/>
          <w:szCs w:val="28"/>
        </w:rPr>
        <w:t>велич</w:t>
      </w:r>
      <w:r w:rsidR="0028177D" w:rsidRPr="0020081B">
        <w:rPr>
          <w:sz w:val="28"/>
          <w:szCs w:val="28"/>
        </w:rPr>
        <w:t xml:space="preserve">ить </w:t>
      </w:r>
      <w:r w:rsidRPr="0020081B">
        <w:rPr>
          <w:sz w:val="28"/>
          <w:szCs w:val="28"/>
        </w:rPr>
        <w:t>показател</w:t>
      </w:r>
      <w:r w:rsidR="0028177D" w:rsidRPr="0020081B">
        <w:rPr>
          <w:sz w:val="28"/>
          <w:szCs w:val="28"/>
        </w:rPr>
        <w:t>и</w:t>
      </w:r>
      <w:r w:rsidRPr="0020081B">
        <w:rPr>
          <w:sz w:val="28"/>
          <w:szCs w:val="28"/>
        </w:rPr>
        <w:t xml:space="preserve"> семейных форм устройства детей и обеспечени</w:t>
      </w:r>
      <w:r w:rsidR="0028177D" w:rsidRPr="0020081B">
        <w:rPr>
          <w:sz w:val="28"/>
          <w:szCs w:val="28"/>
        </w:rPr>
        <w:t>я</w:t>
      </w:r>
      <w:r w:rsidRPr="0020081B">
        <w:rPr>
          <w:sz w:val="28"/>
          <w:szCs w:val="28"/>
        </w:rPr>
        <w:t xml:space="preserve"> жилыми помещениями нуждающихся.</w:t>
      </w:r>
    </w:p>
    <w:p w:rsidR="005B2568" w:rsidRPr="0020081B" w:rsidRDefault="00530E9A" w:rsidP="0020081B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 w:rsidRPr="0020081B">
        <w:rPr>
          <w:b/>
          <w:sz w:val="28"/>
          <w:szCs w:val="28"/>
        </w:rPr>
        <w:t>5. Какую помощь и содействие, на Ваш взгляд, может оказать АСДГ в решении стоящих проблем?</w:t>
      </w:r>
    </w:p>
    <w:p w:rsidR="006F268D" w:rsidRPr="0020081B" w:rsidRDefault="00CD18CD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0081B">
        <w:rPr>
          <w:sz w:val="28"/>
          <w:szCs w:val="28"/>
        </w:rPr>
        <w:lastRenderedPageBreak/>
        <w:t>Помощь АСДГ в решении вопросов, возникающих в деятельности органов местного самоуправления, может заключаться в анализе и обобщении той информации, которая поступает в Ассоциацию из муниципальных образований, подготовке аналитических материалов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и выработке рекомендаций в решении тех или иных проблем</w:t>
      </w:r>
      <w:r w:rsidR="006F268D" w:rsidRPr="0020081B">
        <w:rPr>
          <w:sz w:val="28"/>
          <w:szCs w:val="28"/>
        </w:rPr>
        <w:t xml:space="preserve">, а также </w:t>
      </w:r>
      <w:r w:rsidR="005A57E3" w:rsidRPr="0020081B">
        <w:rPr>
          <w:sz w:val="28"/>
          <w:szCs w:val="28"/>
        </w:rPr>
        <w:t>в организации тематических семинаров и конференций в целях обмена опытом</w:t>
      </w:r>
      <w:r w:rsidR="006F268D" w:rsidRPr="0020081B">
        <w:rPr>
          <w:sz w:val="28"/>
          <w:szCs w:val="28"/>
        </w:rPr>
        <w:t>, возможности поделиться проблемами и узнать об успехах и достижениях своих</w:t>
      </w:r>
      <w:proofErr w:type="gramEnd"/>
      <w:r w:rsidR="006F268D" w:rsidRPr="0020081B">
        <w:rPr>
          <w:sz w:val="28"/>
          <w:szCs w:val="28"/>
        </w:rPr>
        <w:t xml:space="preserve"> коллег.</w:t>
      </w:r>
    </w:p>
    <w:p w:rsidR="004451CD" w:rsidRPr="0020081B" w:rsidRDefault="004451CD" w:rsidP="002008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0081B">
        <w:rPr>
          <w:b/>
          <w:sz w:val="28"/>
          <w:szCs w:val="28"/>
        </w:rPr>
        <w:t>6. 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5B2568" w:rsidRPr="0020081B" w:rsidRDefault="00CD18CD" w:rsidP="0020081B">
      <w:pPr>
        <w:pStyle w:val="Standard"/>
        <w:jc w:val="both"/>
        <w:rPr>
          <w:rFonts w:cs="Times New Roman"/>
          <w:sz w:val="28"/>
          <w:szCs w:val="28"/>
        </w:rPr>
      </w:pPr>
      <w:r w:rsidRPr="0020081B">
        <w:rPr>
          <w:rFonts w:cs="Times New Roman"/>
          <w:sz w:val="28"/>
          <w:szCs w:val="28"/>
          <w:lang w:val="ru-RU"/>
        </w:rPr>
        <w:t>Администрация города Новокузнецка с</w:t>
      </w:r>
      <w:proofErr w:type="spellStart"/>
      <w:r w:rsidR="0079046F" w:rsidRPr="0020081B">
        <w:rPr>
          <w:rFonts w:cs="Times New Roman"/>
          <w:sz w:val="28"/>
          <w:szCs w:val="28"/>
        </w:rPr>
        <w:t>чита</w:t>
      </w:r>
      <w:r w:rsidRPr="0020081B">
        <w:rPr>
          <w:rFonts w:cs="Times New Roman"/>
          <w:sz w:val="28"/>
          <w:szCs w:val="28"/>
          <w:lang w:val="ru-RU"/>
        </w:rPr>
        <w:t>ет</w:t>
      </w:r>
      <w:proofErr w:type="spellEnd"/>
      <w:r w:rsidRPr="0020081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9046F" w:rsidRPr="0020081B">
        <w:rPr>
          <w:rFonts w:cs="Times New Roman"/>
          <w:sz w:val="28"/>
          <w:szCs w:val="28"/>
        </w:rPr>
        <w:t>целесообразным</w:t>
      </w:r>
      <w:proofErr w:type="spellEnd"/>
      <w:r w:rsidR="0020081B">
        <w:rPr>
          <w:rFonts w:cs="Times New Roman"/>
          <w:sz w:val="28"/>
          <w:szCs w:val="28"/>
        </w:rPr>
        <w:t xml:space="preserve"> </w:t>
      </w:r>
      <w:proofErr w:type="spellStart"/>
      <w:r w:rsidR="0079046F" w:rsidRPr="0020081B">
        <w:rPr>
          <w:rFonts w:cs="Times New Roman"/>
          <w:sz w:val="28"/>
          <w:szCs w:val="28"/>
        </w:rPr>
        <w:t>проведение</w:t>
      </w:r>
      <w:proofErr w:type="spellEnd"/>
      <w:r w:rsidR="0079046F" w:rsidRPr="0020081B">
        <w:rPr>
          <w:rFonts w:cs="Times New Roman"/>
          <w:sz w:val="28"/>
          <w:szCs w:val="28"/>
        </w:rPr>
        <w:t xml:space="preserve"> </w:t>
      </w:r>
      <w:r w:rsidR="006F268D" w:rsidRPr="0020081B">
        <w:rPr>
          <w:rFonts w:cs="Times New Roman"/>
          <w:sz w:val="28"/>
          <w:szCs w:val="28"/>
          <w:lang w:val="ru-RU"/>
        </w:rPr>
        <w:t xml:space="preserve">таких </w:t>
      </w:r>
      <w:proofErr w:type="spellStart"/>
      <w:r w:rsidR="0079046F" w:rsidRPr="0020081B">
        <w:rPr>
          <w:rFonts w:cs="Times New Roman"/>
          <w:sz w:val="28"/>
          <w:szCs w:val="28"/>
        </w:rPr>
        <w:t>конференций</w:t>
      </w:r>
      <w:proofErr w:type="spellEnd"/>
      <w:r w:rsidR="0079046F" w:rsidRPr="0020081B">
        <w:rPr>
          <w:rFonts w:cs="Times New Roman"/>
          <w:sz w:val="28"/>
          <w:szCs w:val="28"/>
        </w:rPr>
        <w:t xml:space="preserve"> и </w:t>
      </w:r>
      <w:proofErr w:type="spellStart"/>
      <w:r w:rsidR="0079046F" w:rsidRPr="0020081B">
        <w:rPr>
          <w:rFonts w:cs="Times New Roman"/>
          <w:sz w:val="28"/>
          <w:szCs w:val="28"/>
        </w:rPr>
        <w:t>совещаний</w:t>
      </w:r>
      <w:proofErr w:type="spellEnd"/>
      <w:r w:rsidR="006F268D" w:rsidRPr="0020081B">
        <w:rPr>
          <w:rFonts w:cs="Times New Roman"/>
          <w:sz w:val="28"/>
          <w:szCs w:val="28"/>
          <w:lang w:val="ru-RU"/>
        </w:rPr>
        <w:t>.</w:t>
      </w:r>
      <w:r w:rsidR="0079046F" w:rsidRPr="0020081B">
        <w:rPr>
          <w:rFonts w:cs="Times New Roman"/>
          <w:sz w:val="28"/>
          <w:szCs w:val="28"/>
        </w:rPr>
        <w:t xml:space="preserve"> </w:t>
      </w:r>
    </w:p>
    <w:p w:rsidR="00CD18CD" w:rsidRPr="0020081B" w:rsidRDefault="00CD18CD" w:rsidP="0020081B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20081B">
        <w:rPr>
          <w:rFonts w:cs="Times New Roman"/>
          <w:b/>
          <w:sz w:val="28"/>
          <w:szCs w:val="28"/>
          <w:lang w:val="ru-RU"/>
        </w:rPr>
        <w:t>7. 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79046F" w:rsidRPr="0020081B" w:rsidRDefault="0079046F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В числе наиболее актуальных вопросов для обсуждения с коллегами из других муниципальных образований следует назвать:</w:t>
      </w:r>
    </w:p>
    <w:p w:rsidR="00FE43A1" w:rsidRPr="0020081B" w:rsidRDefault="00FE43A1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</w:t>
      </w:r>
      <w:r w:rsidR="0028177D" w:rsidRP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правовое регулирование благоустройства территорий муниципальных образований (проблемные вопросы, судебная практика);</w:t>
      </w:r>
    </w:p>
    <w:p w:rsidR="00FE43A1" w:rsidRPr="0020081B" w:rsidRDefault="00FE43A1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</w:t>
      </w:r>
      <w:r w:rsidR="0028177D" w:rsidRP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обмен опытом административных комиссий;</w:t>
      </w:r>
    </w:p>
    <w:p w:rsidR="00FE43A1" w:rsidRPr="0020081B" w:rsidRDefault="00FE43A1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 о практике взаимодействия органов прокуратуры и органов местного самоуправления;</w:t>
      </w:r>
    </w:p>
    <w:p w:rsidR="00FE43A1" w:rsidRPr="0020081B" w:rsidRDefault="00FE43A1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</w:t>
      </w:r>
      <w:r w:rsidR="0028177D" w:rsidRP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о реализации органами местного самоуправления Федерального закона от 21.11.2011 №324-ФЗ «О бесплатной юридической помощи в Российской Федерации»;</w:t>
      </w:r>
    </w:p>
    <w:p w:rsidR="00225EE9" w:rsidRPr="0020081B" w:rsidRDefault="00225EE9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</w:t>
      </w:r>
      <w:r w:rsidR="0028177D" w:rsidRP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реализация положений</w:t>
      </w:r>
      <w:r w:rsid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Федерального закона от 13.07.2015 №220-ФЗ «Об организации регулярных перевозок пассажиров и багажа автомобильным и пассажирским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293EFD" w:rsidRPr="0020081B" w:rsidRDefault="00293EFD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</w:t>
      </w:r>
      <w:r w:rsidR="0028177D" w:rsidRPr="0020081B">
        <w:rPr>
          <w:sz w:val="28"/>
          <w:szCs w:val="28"/>
        </w:rPr>
        <w:t xml:space="preserve"> </w:t>
      </w:r>
      <w:r w:rsidRPr="0020081B">
        <w:rPr>
          <w:sz w:val="28"/>
          <w:szCs w:val="28"/>
        </w:rPr>
        <w:t>обмен опытом по сокращению банка данных выявленных детей</w:t>
      </w:r>
      <w:r w:rsidR="0028177D" w:rsidRPr="0020081B">
        <w:rPr>
          <w:sz w:val="28"/>
          <w:szCs w:val="28"/>
        </w:rPr>
        <w:t>-</w:t>
      </w:r>
      <w:r w:rsidRPr="0020081B">
        <w:rPr>
          <w:sz w:val="28"/>
          <w:szCs w:val="28"/>
        </w:rPr>
        <w:t>сирот и детей, оставшихся без попечения родителей</w:t>
      </w:r>
      <w:r w:rsidR="0028177D" w:rsidRPr="0020081B">
        <w:rPr>
          <w:sz w:val="28"/>
          <w:szCs w:val="28"/>
        </w:rPr>
        <w:t>,</w:t>
      </w:r>
      <w:r w:rsidRPr="0020081B">
        <w:rPr>
          <w:sz w:val="28"/>
          <w:szCs w:val="28"/>
        </w:rPr>
        <w:t xml:space="preserve"> и устройств</w:t>
      </w:r>
      <w:r w:rsidR="0028177D" w:rsidRPr="0020081B">
        <w:rPr>
          <w:sz w:val="28"/>
          <w:szCs w:val="28"/>
        </w:rPr>
        <w:t>у</w:t>
      </w:r>
      <w:r w:rsidRPr="0020081B">
        <w:rPr>
          <w:sz w:val="28"/>
          <w:szCs w:val="28"/>
        </w:rPr>
        <w:t xml:space="preserve"> их в замещающ</w:t>
      </w:r>
      <w:r w:rsidR="0028177D" w:rsidRPr="0020081B">
        <w:rPr>
          <w:sz w:val="28"/>
          <w:szCs w:val="28"/>
        </w:rPr>
        <w:t>ие</w:t>
      </w:r>
      <w:r w:rsidRPr="0020081B">
        <w:rPr>
          <w:sz w:val="28"/>
          <w:szCs w:val="28"/>
        </w:rPr>
        <w:t xml:space="preserve"> семь</w:t>
      </w:r>
      <w:r w:rsidR="0028177D" w:rsidRPr="0020081B">
        <w:rPr>
          <w:sz w:val="28"/>
          <w:szCs w:val="28"/>
        </w:rPr>
        <w:t>и</w:t>
      </w:r>
      <w:r w:rsidRPr="0020081B">
        <w:rPr>
          <w:sz w:val="28"/>
          <w:szCs w:val="28"/>
        </w:rPr>
        <w:t xml:space="preserve">; </w:t>
      </w:r>
    </w:p>
    <w:p w:rsidR="0079046F" w:rsidRPr="0020081B" w:rsidRDefault="0079046F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 муниципальный жилищный контроль;</w:t>
      </w:r>
    </w:p>
    <w:p w:rsidR="005A57E3" w:rsidRPr="0020081B" w:rsidRDefault="0079046F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 xml:space="preserve">- </w:t>
      </w:r>
      <w:r w:rsidR="005A57E3" w:rsidRPr="0020081B">
        <w:rPr>
          <w:sz w:val="28"/>
          <w:szCs w:val="28"/>
        </w:rPr>
        <w:t>вопросы административной ответственности по законодательству</w:t>
      </w:r>
      <w:r w:rsidR="00FE43A1" w:rsidRPr="0020081B">
        <w:rPr>
          <w:sz w:val="28"/>
          <w:szCs w:val="28"/>
        </w:rPr>
        <w:t xml:space="preserve"> субъектов Российской Федерации;</w:t>
      </w:r>
    </w:p>
    <w:p w:rsidR="005A57E3" w:rsidRPr="0020081B" w:rsidRDefault="005A57E3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 анализ судебной практики по рассмотрению дел с участием антимонопольного органа;</w:t>
      </w:r>
    </w:p>
    <w:p w:rsidR="0028177D" w:rsidRPr="0020081B" w:rsidRDefault="005A57E3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>- обсуждение изменени</w:t>
      </w:r>
      <w:r w:rsidR="00FE2C08" w:rsidRPr="0020081B">
        <w:rPr>
          <w:sz w:val="28"/>
          <w:szCs w:val="28"/>
        </w:rPr>
        <w:t>й законодательства Российской Федерации</w:t>
      </w:r>
      <w:r w:rsidR="0028177D" w:rsidRPr="0020081B">
        <w:rPr>
          <w:sz w:val="28"/>
          <w:szCs w:val="28"/>
        </w:rPr>
        <w:t>;</w:t>
      </w:r>
    </w:p>
    <w:p w:rsidR="005A57E3" w:rsidRPr="0020081B" w:rsidRDefault="0028177D" w:rsidP="00200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81B">
        <w:rPr>
          <w:sz w:val="28"/>
          <w:szCs w:val="28"/>
        </w:rPr>
        <w:t xml:space="preserve">- практика разработки и реализации проектов </w:t>
      </w:r>
      <w:proofErr w:type="spellStart"/>
      <w:r w:rsidRPr="0020081B">
        <w:rPr>
          <w:sz w:val="28"/>
          <w:szCs w:val="28"/>
        </w:rPr>
        <w:t>муниципально-частного</w:t>
      </w:r>
      <w:proofErr w:type="spellEnd"/>
      <w:r w:rsidRPr="0020081B">
        <w:rPr>
          <w:sz w:val="28"/>
          <w:szCs w:val="28"/>
        </w:rPr>
        <w:t xml:space="preserve"> партнерства и заключения и исполнения концессионных соглашений</w:t>
      </w:r>
      <w:r w:rsidR="005A57E3" w:rsidRPr="0020081B">
        <w:rPr>
          <w:sz w:val="28"/>
          <w:szCs w:val="28"/>
        </w:rPr>
        <w:t>.</w:t>
      </w:r>
    </w:p>
    <w:sectPr w:rsidR="005A57E3" w:rsidRPr="0020081B" w:rsidSect="0020081B">
      <w:footerReference w:type="firs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69" w:rsidRDefault="00992B69" w:rsidP="00CA7CC5">
      <w:r>
        <w:separator/>
      </w:r>
    </w:p>
  </w:endnote>
  <w:endnote w:type="continuationSeparator" w:id="0">
    <w:p w:rsidR="00992B69" w:rsidRDefault="00992B69" w:rsidP="00CA7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8C" w:rsidRPr="00ED1679" w:rsidRDefault="008A268C">
    <w:pPr>
      <w:pStyle w:val="ab"/>
      <w:jc w:val="right"/>
      <w:rPr>
        <w:rFonts w:ascii="Times New Roman" w:hAnsi="Times New Roman"/>
        <w:i/>
        <w:sz w:val="20"/>
      </w:rPr>
    </w:pPr>
    <w:r w:rsidRPr="00ED1679">
      <w:rPr>
        <w:rFonts w:ascii="Times New Roman" w:hAnsi="Times New Roman"/>
        <w:i/>
        <w:sz w:val="20"/>
      </w:rPr>
      <w:t xml:space="preserve">Страница </w:t>
    </w:r>
    <w:r w:rsidR="00657AA4" w:rsidRPr="00ED1679">
      <w:rPr>
        <w:rFonts w:ascii="Times New Roman" w:hAnsi="Times New Roman"/>
        <w:bCs/>
        <w:i/>
        <w:sz w:val="20"/>
        <w:szCs w:val="24"/>
      </w:rPr>
      <w:fldChar w:fldCharType="begin"/>
    </w:r>
    <w:r w:rsidRPr="00ED1679">
      <w:rPr>
        <w:rFonts w:ascii="Times New Roman" w:hAnsi="Times New Roman"/>
        <w:bCs/>
        <w:i/>
        <w:sz w:val="20"/>
      </w:rPr>
      <w:instrText>PAGE</w:instrText>
    </w:r>
    <w:r w:rsidR="00657AA4" w:rsidRPr="00ED1679">
      <w:rPr>
        <w:rFonts w:ascii="Times New Roman" w:hAnsi="Times New Roman"/>
        <w:bCs/>
        <w:i/>
        <w:sz w:val="20"/>
        <w:szCs w:val="24"/>
      </w:rPr>
      <w:fldChar w:fldCharType="separate"/>
    </w:r>
    <w:r>
      <w:rPr>
        <w:rFonts w:ascii="Times New Roman" w:hAnsi="Times New Roman"/>
        <w:bCs/>
        <w:i/>
        <w:noProof/>
        <w:sz w:val="20"/>
      </w:rPr>
      <w:t>4</w:t>
    </w:r>
    <w:r w:rsidR="00657AA4" w:rsidRPr="00ED1679">
      <w:rPr>
        <w:rFonts w:ascii="Times New Roman" w:hAnsi="Times New Roman"/>
        <w:bCs/>
        <w:i/>
        <w:sz w:val="20"/>
        <w:szCs w:val="24"/>
      </w:rPr>
      <w:fldChar w:fldCharType="end"/>
    </w:r>
    <w:r w:rsidRPr="00ED1679">
      <w:rPr>
        <w:rFonts w:ascii="Times New Roman" w:hAnsi="Times New Roman"/>
        <w:i/>
        <w:sz w:val="20"/>
      </w:rPr>
      <w:t xml:space="preserve"> из </w:t>
    </w:r>
    <w:r w:rsidR="00657AA4" w:rsidRPr="00ED1679">
      <w:rPr>
        <w:rFonts w:ascii="Times New Roman" w:hAnsi="Times New Roman"/>
        <w:bCs/>
        <w:i/>
        <w:sz w:val="20"/>
        <w:szCs w:val="24"/>
      </w:rPr>
      <w:fldChar w:fldCharType="begin"/>
    </w:r>
    <w:r w:rsidRPr="00ED1679">
      <w:rPr>
        <w:rFonts w:ascii="Times New Roman" w:hAnsi="Times New Roman"/>
        <w:bCs/>
        <w:i/>
        <w:sz w:val="20"/>
      </w:rPr>
      <w:instrText>NUMPAGES</w:instrText>
    </w:r>
    <w:r w:rsidR="00657AA4" w:rsidRPr="00ED1679">
      <w:rPr>
        <w:rFonts w:ascii="Times New Roman" w:hAnsi="Times New Roman"/>
        <w:bCs/>
        <w:i/>
        <w:sz w:val="20"/>
        <w:szCs w:val="24"/>
      </w:rPr>
      <w:fldChar w:fldCharType="separate"/>
    </w:r>
    <w:r w:rsidR="00CD083B">
      <w:rPr>
        <w:rFonts w:ascii="Times New Roman" w:hAnsi="Times New Roman"/>
        <w:bCs/>
        <w:i/>
        <w:noProof/>
        <w:sz w:val="20"/>
      </w:rPr>
      <w:t>9</w:t>
    </w:r>
    <w:r w:rsidR="00657AA4" w:rsidRPr="00ED1679">
      <w:rPr>
        <w:rFonts w:ascii="Times New Roman" w:hAnsi="Times New Roman"/>
        <w:bCs/>
        <w:i/>
        <w:sz w:val="20"/>
        <w:szCs w:val="24"/>
      </w:rPr>
      <w:fldChar w:fldCharType="end"/>
    </w:r>
  </w:p>
  <w:p w:rsidR="008A268C" w:rsidRDefault="008A26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69" w:rsidRDefault="00992B69" w:rsidP="00CA7CC5">
      <w:r>
        <w:separator/>
      </w:r>
    </w:p>
  </w:footnote>
  <w:footnote w:type="continuationSeparator" w:id="0">
    <w:p w:rsidR="00992B69" w:rsidRDefault="00992B69" w:rsidP="00CA7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306608EC"/>
    <w:multiLevelType w:val="multilevel"/>
    <w:tmpl w:val="018823C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FF071A9"/>
    <w:multiLevelType w:val="hybridMultilevel"/>
    <w:tmpl w:val="0D7838C0"/>
    <w:lvl w:ilvl="0" w:tplc="D65AB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D3F70"/>
    <w:multiLevelType w:val="multilevel"/>
    <w:tmpl w:val="F7C8785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3B0"/>
    <w:rsid w:val="000017D0"/>
    <w:rsid w:val="00006799"/>
    <w:rsid w:val="00014652"/>
    <w:rsid w:val="000157AA"/>
    <w:rsid w:val="00016ECA"/>
    <w:rsid w:val="000202BC"/>
    <w:rsid w:val="000244CD"/>
    <w:rsid w:val="00024CD1"/>
    <w:rsid w:val="00030E09"/>
    <w:rsid w:val="0003348A"/>
    <w:rsid w:val="000342B3"/>
    <w:rsid w:val="000412FC"/>
    <w:rsid w:val="00042B6B"/>
    <w:rsid w:val="00050548"/>
    <w:rsid w:val="000518DF"/>
    <w:rsid w:val="000538B0"/>
    <w:rsid w:val="00057671"/>
    <w:rsid w:val="0006533B"/>
    <w:rsid w:val="00071296"/>
    <w:rsid w:val="000750D7"/>
    <w:rsid w:val="00075F04"/>
    <w:rsid w:val="00076363"/>
    <w:rsid w:val="00080D81"/>
    <w:rsid w:val="00082C47"/>
    <w:rsid w:val="0008364D"/>
    <w:rsid w:val="00084EE3"/>
    <w:rsid w:val="000853AD"/>
    <w:rsid w:val="000A20C2"/>
    <w:rsid w:val="000A44C1"/>
    <w:rsid w:val="000A6240"/>
    <w:rsid w:val="000B0B47"/>
    <w:rsid w:val="000B208A"/>
    <w:rsid w:val="000B7E8D"/>
    <w:rsid w:val="000C5925"/>
    <w:rsid w:val="000D1EB8"/>
    <w:rsid w:val="000D2A3F"/>
    <w:rsid w:val="000E1271"/>
    <w:rsid w:val="000E4717"/>
    <w:rsid w:val="000E581A"/>
    <w:rsid w:val="000F5D24"/>
    <w:rsid w:val="000F766A"/>
    <w:rsid w:val="0010469A"/>
    <w:rsid w:val="00104C88"/>
    <w:rsid w:val="001107AF"/>
    <w:rsid w:val="00111746"/>
    <w:rsid w:val="00121355"/>
    <w:rsid w:val="00126246"/>
    <w:rsid w:val="0012768A"/>
    <w:rsid w:val="001278F3"/>
    <w:rsid w:val="001311D2"/>
    <w:rsid w:val="001315BC"/>
    <w:rsid w:val="001327B5"/>
    <w:rsid w:val="00135493"/>
    <w:rsid w:val="00137090"/>
    <w:rsid w:val="0013735D"/>
    <w:rsid w:val="00141795"/>
    <w:rsid w:val="001418A8"/>
    <w:rsid w:val="001528F6"/>
    <w:rsid w:val="001537B4"/>
    <w:rsid w:val="001568B2"/>
    <w:rsid w:val="00156AAF"/>
    <w:rsid w:val="00162722"/>
    <w:rsid w:val="00164984"/>
    <w:rsid w:val="0016731B"/>
    <w:rsid w:val="0017121E"/>
    <w:rsid w:val="00171CF1"/>
    <w:rsid w:val="00176DDB"/>
    <w:rsid w:val="001774DF"/>
    <w:rsid w:val="001801F9"/>
    <w:rsid w:val="0018382A"/>
    <w:rsid w:val="00184ABF"/>
    <w:rsid w:val="00184F14"/>
    <w:rsid w:val="00191273"/>
    <w:rsid w:val="001966EE"/>
    <w:rsid w:val="00196CFB"/>
    <w:rsid w:val="001A2AC1"/>
    <w:rsid w:val="001A5A54"/>
    <w:rsid w:val="001B2673"/>
    <w:rsid w:val="001B35A3"/>
    <w:rsid w:val="001C0EDE"/>
    <w:rsid w:val="001C2215"/>
    <w:rsid w:val="001C3BAE"/>
    <w:rsid w:val="001C55EF"/>
    <w:rsid w:val="001C6166"/>
    <w:rsid w:val="001C659A"/>
    <w:rsid w:val="001C771D"/>
    <w:rsid w:val="001D31D9"/>
    <w:rsid w:val="001E10E2"/>
    <w:rsid w:val="001E201B"/>
    <w:rsid w:val="001E4942"/>
    <w:rsid w:val="001E638A"/>
    <w:rsid w:val="001E71DB"/>
    <w:rsid w:val="001F0C5D"/>
    <w:rsid w:val="001F16B4"/>
    <w:rsid w:val="001F448F"/>
    <w:rsid w:val="001F46AC"/>
    <w:rsid w:val="0020081B"/>
    <w:rsid w:val="00203632"/>
    <w:rsid w:val="002073D8"/>
    <w:rsid w:val="002160E9"/>
    <w:rsid w:val="00217BC5"/>
    <w:rsid w:val="00225EE9"/>
    <w:rsid w:val="002309C4"/>
    <w:rsid w:val="00234C15"/>
    <w:rsid w:val="00257B70"/>
    <w:rsid w:val="00260181"/>
    <w:rsid w:val="00260F8A"/>
    <w:rsid w:val="00261846"/>
    <w:rsid w:val="002627D5"/>
    <w:rsid w:val="00272047"/>
    <w:rsid w:val="0027279B"/>
    <w:rsid w:val="0028177D"/>
    <w:rsid w:val="00282255"/>
    <w:rsid w:val="002838C2"/>
    <w:rsid w:val="00283CAF"/>
    <w:rsid w:val="00285C0F"/>
    <w:rsid w:val="002866FC"/>
    <w:rsid w:val="00290EB7"/>
    <w:rsid w:val="00291530"/>
    <w:rsid w:val="00293679"/>
    <w:rsid w:val="00293EFD"/>
    <w:rsid w:val="002A2BDE"/>
    <w:rsid w:val="002A5FE5"/>
    <w:rsid w:val="002B2431"/>
    <w:rsid w:val="002B5942"/>
    <w:rsid w:val="002B5DF9"/>
    <w:rsid w:val="002B6C0A"/>
    <w:rsid w:val="002C0BDA"/>
    <w:rsid w:val="002C1F1C"/>
    <w:rsid w:val="002C76EA"/>
    <w:rsid w:val="002D3C6B"/>
    <w:rsid w:val="002D673A"/>
    <w:rsid w:val="002E0235"/>
    <w:rsid w:val="002F049F"/>
    <w:rsid w:val="002F6E91"/>
    <w:rsid w:val="00304A21"/>
    <w:rsid w:val="00307068"/>
    <w:rsid w:val="0031523F"/>
    <w:rsid w:val="003166C6"/>
    <w:rsid w:val="00322DB7"/>
    <w:rsid w:val="00323121"/>
    <w:rsid w:val="0033452C"/>
    <w:rsid w:val="00334A59"/>
    <w:rsid w:val="003364FC"/>
    <w:rsid w:val="003422A5"/>
    <w:rsid w:val="003509D9"/>
    <w:rsid w:val="00351FEF"/>
    <w:rsid w:val="003547D0"/>
    <w:rsid w:val="0036556C"/>
    <w:rsid w:val="00372B6C"/>
    <w:rsid w:val="00375ED4"/>
    <w:rsid w:val="00386F62"/>
    <w:rsid w:val="00393EE5"/>
    <w:rsid w:val="0039445D"/>
    <w:rsid w:val="003A31B3"/>
    <w:rsid w:val="003B4813"/>
    <w:rsid w:val="003C3EF4"/>
    <w:rsid w:val="003C5082"/>
    <w:rsid w:val="003C5D7E"/>
    <w:rsid w:val="003C6F1E"/>
    <w:rsid w:val="003D1CC6"/>
    <w:rsid w:val="003D41C0"/>
    <w:rsid w:val="003D4AFF"/>
    <w:rsid w:val="003E0AFB"/>
    <w:rsid w:val="003E338C"/>
    <w:rsid w:val="003E3B7C"/>
    <w:rsid w:val="003F1572"/>
    <w:rsid w:val="003F4DC7"/>
    <w:rsid w:val="0040767C"/>
    <w:rsid w:val="004077CA"/>
    <w:rsid w:val="00422704"/>
    <w:rsid w:val="00423F44"/>
    <w:rsid w:val="0042467A"/>
    <w:rsid w:val="004249A9"/>
    <w:rsid w:val="00424ABA"/>
    <w:rsid w:val="00424FF1"/>
    <w:rsid w:val="00425735"/>
    <w:rsid w:val="00427F0D"/>
    <w:rsid w:val="00430C04"/>
    <w:rsid w:val="00432349"/>
    <w:rsid w:val="00433E06"/>
    <w:rsid w:val="00436A88"/>
    <w:rsid w:val="004451CD"/>
    <w:rsid w:val="004457ED"/>
    <w:rsid w:val="004460E7"/>
    <w:rsid w:val="00450A84"/>
    <w:rsid w:val="0045116B"/>
    <w:rsid w:val="00454BF4"/>
    <w:rsid w:val="00455186"/>
    <w:rsid w:val="00460D54"/>
    <w:rsid w:val="00464FDC"/>
    <w:rsid w:val="0046519B"/>
    <w:rsid w:val="004707CF"/>
    <w:rsid w:val="00474A28"/>
    <w:rsid w:val="00481A1A"/>
    <w:rsid w:val="00486F83"/>
    <w:rsid w:val="004A2C14"/>
    <w:rsid w:val="004A662B"/>
    <w:rsid w:val="004A6A6D"/>
    <w:rsid w:val="004C38C7"/>
    <w:rsid w:val="004C4CB7"/>
    <w:rsid w:val="004C7C73"/>
    <w:rsid w:val="004D698D"/>
    <w:rsid w:val="004D719D"/>
    <w:rsid w:val="004F1BD9"/>
    <w:rsid w:val="00503360"/>
    <w:rsid w:val="00510D0E"/>
    <w:rsid w:val="005130B2"/>
    <w:rsid w:val="005144EA"/>
    <w:rsid w:val="00527232"/>
    <w:rsid w:val="00527B92"/>
    <w:rsid w:val="00530E9A"/>
    <w:rsid w:val="005360B3"/>
    <w:rsid w:val="00537B0A"/>
    <w:rsid w:val="0054076D"/>
    <w:rsid w:val="00545E2B"/>
    <w:rsid w:val="00547478"/>
    <w:rsid w:val="00552CD4"/>
    <w:rsid w:val="00553132"/>
    <w:rsid w:val="00554152"/>
    <w:rsid w:val="005543A7"/>
    <w:rsid w:val="00555FA0"/>
    <w:rsid w:val="00560D48"/>
    <w:rsid w:val="00562B94"/>
    <w:rsid w:val="0056354B"/>
    <w:rsid w:val="00563BBA"/>
    <w:rsid w:val="00563E1D"/>
    <w:rsid w:val="005703EF"/>
    <w:rsid w:val="00570D38"/>
    <w:rsid w:val="00575A96"/>
    <w:rsid w:val="005760FA"/>
    <w:rsid w:val="0057692B"/>
    <w:rsid w:val="00582DC0"/>
    <w:rsid w:val="0058375C"/>
    <w:rsid w:val="00585A6A"/>
    <w:rsid w:val="00586E66"/>
    <w:rsid w:val="00590E1B"/>
    <w:rsid w:val="005911C7"/>
    <w:rsid w:val="005942DB"/>
    <w:rsid w:val="00597703"/>
    <w:rsid w:val="005A436B"/>
    <w:rsid w:val="005A57E3"/>
    <w:rsid w:val="005A6306"/>
    <w:rsid w:val="005A63D3"/>
    <w:rsid w:val="005A7DAE"/>
    <w:rsid w:val="005B113E"/>
    <w:rsid w:val="005B173A"/>
    <w:rsid w:val="005B23A4"/>
    <w:rsid w:val="005B2568"/>
    <w:rsid w:val="005C1344"/>
    <w:rsid w:val="005D2F28"/>
    <w:rsid w:val="005D3601"/>
    <w:rsid w:val="005D7CE6"/>
    <w:rsid w:val="005E0439"/>
    <w:rsid w:val="005E16E4"/>
    <w:rsid w:val="00605D81"/>
    <w:rsid w:val="006276FD"/>
    <w:rsid w:val="00636819"/>
    <w:rsid w:val="006375FF"/>
    <w:rsid w:val="00641646"/>
    <w:rsid w:val="00642ED7"/>
    <w:rsid w:val="006440BD"/>
    <w:rsid w:val="006513DF"/>
    <w:rsid w:val="00657AA4"/>
    <w:rsid w:val="00665F04"/>
    <w:rsid w:val="00671A99"/>
    <w:rsid w:val="00681FC5"/>
    <w:rsid w:val="00683021"/>
    <w:rsid w:val="006830E4"/>
    <w:rsid w:val="006910FE"/>
    <w:rsid w:val="00691D5B"/>
    <w:rsid w:val="006A098C"/>
    <w:rsid w:val="006C1AAB"/>
    <w:rsid w:val="006C44F5"/>
    <w:rsid w:val="006C53A9"/>
    <w:rsid w:val="006C6183"/>
    <w:rsid w:val="006C72FC"/>
    <w:rsid w:val="006D3914"/>
    <w:rsid w:val="006D6161"/>
    <w:rsid w:val="006D6360"/>
    <w:rsid w:val="006E1AFB"/>
    <w:rsid w:val="006E5521"/>
    <w:rsid w:val="006E5F83"/>
    <w:rsid w:val="006F268D"/>
    <w:rsid w:val="006F2A1D"/>
    <w:rsid w:val="00700C16"/>
    <w:rsid w:val="00701A06"/>
    <w:rsid w:val="0070303A"/>
    <w:rsid w:val="00703758"/>
    <w:rsid w:val="007037E9"/>
    <w:rsid w:val="00721EA4"/>
    <w:rsid w:val="007229AB"/>
    <w:rsid w:val="00724EE6"/>
    <w:rsid w:val="00727356"/>
    <w:rsid w:val="00730323"/>
    <w:rsid w:val="007319E5"/>
    <w:rsid w:val="00733699"/>
    <w:rsid w:val="00736712"/>
    <w:rsid w:val="00737806"/>
    <w:rsid w:val="00742C79"/>
    <w:rsid w:val="00744464"/>
    <w:rsid w:val="00764CB5"/>
    <w:rsid w:val="00772656"/>
    <w:rsid w:val="007732BC"/>
    <w:rsid w:val="00775F7C"/>
    <w:rsid w:val="007765BF"/>
    <w:rsid w:val="00776B35"/>
    <w:rsid w:val="00777824"/>
    <w:rsid w:val="00782BFB"/>
    <w:rsid w:val="00784C97"/>
    <w:rsid w:val="007867F6"/>
    <w:rsid w:val="0079046F"/>
    <w:rsid w:val="007905C8"/>
    <w:rsid w:val="007911E2"/>
    <w:rsid w:val="007929E4"/>
    <w:rsid w:val="00795164"/>
    <w:rsid w:val="00797947"/>
    <w:rsid w:val="007A420A"/>
    <w:rsid w:val="007A594D"/>
    <w:rsid w:val="007A5B82"/>
    <w:rsid w:val="007B00F9"/>
    <w:rsid w:val="007B2DE8"/>
    <w:rsid w:val="007B31AB"/>
    <w:rsid w:val="007B6194"/>
    <w:rsid w:val="007C2C0B"/>
    <w:rsid w:val="007C3A14"/>
    <w:rsid w:val="007C6024"/>
    <w:rsid w:val="007D3D28"/>
    <w:rsid w:val="007D4FD3"/>
    <w:rsid w:val="007D5C34"/>
    <w:rsid w:val="007E11FB"/>
    <w:rsid w:val="007F4ABE"/>
    <w:rsid w:val="00804E58"/>
    <w:rsid w:val="00813DDE"/>
    <w:rsid w:val="00815B95"/>
    <w:rsid w:val="008202E4"/>
    <w:rsid w:val="00824015"/>
    <w:rsid w:val="008265D7"/>
    <w:rsid w:val="008308CA"/>
    <w:rsid w:val="00835D01"/>
    <w:rsid w:val="00840647"/>
    <w:rsid w:val="00841417"/>
    <w:rsid w:val="00841A35"/>
    <w:rsid w:val="0084414B"/>
    <w:rsid w:val="00844245"/>
    <w:rsid w:val="00845BA7"/>
    <w:rsid w:val="00850EB6"/>
    <w:rsid w:val="008619F8"/>
    <w:rsid w:val="0086667B"/>
    <w:rsid w:val="0086709F"/>
    <w:rsid w:val="00872355"/>
    <w:rsid w:val="00876616"/>
    <w:rsid w:val="00877B23"/>
    <w:rsid w:val="00883E84"/>
    <w:rsid w:val="00891DC7"/>
    <w:rsid w:val="00893338"/>
    <w:rsid w:val="00893E82"/>
    <w:rsid w:val="008963DC"/>
    <w:rsid w:val="008A268C"/>
    <w:rsid w:val="008A5E8B"/>
    <w:rsid w:val="008A5F45"/>
    <w:rsid w:val="008A6049"/>
    <w:rsid w:val="008B1661"/>
    <w:rsid w:val="008B24B1"/>
    <w:rsid w:val="008B4F32"/>
    <w:rsid w:val="008B5E46"/>
    <w:rsid w:val="008C14DF"/>
    <w:rsid w:val="008C39DD"/>
    <w:rsid w:val="008C4EE6"/>
    <w:rsid w:val="008C6198"/>
    <w:rsid w:val="008D09F3"/>
    <w:rsid w:val="008D7376"/>
    <w:rsid w:val="008E7940"/>
    <w:rsid w:val="008F095D"/>
    <w:rsid w:val="008F244B"/>
    <w:rsid w:val="008F3577"/>
    <w:rsid w:val="008F4995"/>
    <w:rsid w:val="008F7D38"/>
    <w:rsid w:val="0090414D"/>
    <w:rsid w:val="009058E7"/>
    <w:rsid w:val="009103BB"/>
    <w:rsid w:val="00911B04"/>
    <w:rsid w:val="00917582"/>
    <w:rsid w:val="00920B2B"/>
    <w:rsid w:val="009324F9"/>
    <w:rsid w:val="0093288B"/>
    <w:rsid w:val="009334BA"/>
    <w:rsid w:val="009368B7"/>
    <w:rsid w:val="009370D1"/>
    <w:rsid w:val="0093770E"/>
    <w:rsid w:val="00943778"/>
    <w:rsid w:val="00944D99"/>
    <w:rsid w:val="009473D3"/>
    <w:rsid w:val="0096444C"/>
    <w:rsid w:val="00964BBA"/>
    <w:rsid w:val="009652DC"/>
    <w:rsid w:val="00970A6C"/>
    <w:rsid w:val="00973180"/>
    <w:rsid w:val="00980F8C"/>
    <w:rsid w:val="00982A01"/>
    <w:rsid w:val="009910F7"/>
    <w:rsid w:val="00992B69"/>
    <w:rsid w:val="00997E53"/>
    <w:rsid w:val="009A5E85"/>
    <w:rsid w:val="009B09E0"/>
    <w:rsid w:val="009B0F20"/>
    <w:rsid w:val="009B3538"/>
    <w:rsid w:val="009B4779"/>
    <w:rsid w:val="009B6362"/>
    <w:rsid w:val="009C15B7"/>
    <w:rsid w:val="009C46FD"/>
    <w:rsid w:val="009C7B1A"/>
    <w:rsid w:val="009D243C"/>
    <w:rsid w:val="009D5B57"/>
    <w:rsid w:val="009D707E"/>
    <w:rsid w:val="009E020E"/>
    <w:rsid w:val="009E0B37"/>
    <w:rsid w:val="009E116A"/>
    <w:rsid w:val="009E2BB8"/>
    <w:rsid w:val="009E5DAF"/>
    <w:rsid w:val="009F08D4"/>
    <w:rsid w:val="009F4319"/>
    <w:rsid w:val="00A10B7B"/>
    <w:rsid w:val="00A13853"/>
    <w:rsid w:val="00A15A31"/>
    <w:rsid w:val="00A21AA0"/>
    <w:rsid w:val="00A231D3"/>
    <w:rsid w:val="00A2455A"/>
    <w:rsid w:val="00A30161"/>
    <w:rsid w:val="00A317D3"/>
    <w:rsid w:val="00A40DD6"/>
    <w:rsid w:val="00A456CB"/>
    <w:rsid w:val="00A52C6A"/>
    <w:rsid w:val="00A53913"/>
    <w:rsid w:val="00A53C06"/>
    <w:rsid w:val="00A575B0"/>
    <w:rsid w:val="00A6671A"/>
    <w:rsid w:val="00A75BE4"/>
    <w:rsid w:val="00A8155F"/>
    <w:rsid w:val="00A83579"/>
    <w:rsid w:val="00A83973"/>
    <w:rsid w:val="00A84A17"/>
    <w:rsid w:val="00A96297"/>
    <w:rsid w:val="00AA1542"/>
    <w:rsid w:val="00AA4E21"/>
    <w:rsid w:val="00AA5274"/>
    <w:rsid w:val="00AA7C47"/>
    <w:rsid w:val="00AB76F3"/>
    <w:rsid w:val="00AC10DE"/>
    <w:rsid w:val="00AC5D9E"/>
    <w:rsid w:val="00AD1323"/>
    <w:rsid w:val="00AD3D0F"/>
    <w:rsid w:val="00AD616F"/>
    <w:rsid w:val="00AE1B94"/>
    <w:rsid w:val="00AE2220"/>
    <w:rsid w:val="00AE5565"/>
    <w:rsid w:val="00AF1AAA"/>
    <w:rsid w:val="00B003B0"/>
    <w:rsid w:val="00B06A2D"/>
    <w:rsid w:val="00B13968"/>
    <w:rsid w:val="00B16A8F"/>
    <w:rsid w:val="00B16AE0"/>
    <w:rsid w:val="00B22F85"/>
    <w:rsid w:val="00B23963"/>
    <w:rsid w:val="00B27BA6"/>
    <w:rsid w:val="00B31731"/>
    <w:rsid w:val="00B3208F"/>
    <w:rsid w:val="00B32382"/>
    <w:rsid w:val="00B33CC9"/>
    <w:rsid w:val="00B40DC0"/>
    <w:rsid w:val="00B43788"/>
    <w:rsid w:val="00B43E1F"/>
    <w:rsid w:val="00B45541"/>
    <w:rsid w:val="00B46AC4"/>
    <w:rsid w:val="00B60DC7"/>
    <w:rsid w:val="00B65074"/>
    <w:rsid w:val="00B67E45"/>
    <w:rsid w:val="00B73E80"/>
    <w:rsid w:val="00B76C47"/>
    <w:rsid w:val="00B80D1A"/>
    <w:rsid w:val="00B820B3"/>
    <w:rsid w:val="00B84F42"/>
    <w:rsid w:val="00B860F4"/>
    <w:rsid w:val="00B870B6"/>
    <w:rsid w:val="00B87503"/>
    <w:rsid w:val="00B91A06"/>
    <w:rsid w:val="00B93531"/>
    <w:rsid w:val="00B94F71"/>
    <w:rsid w:val="00B965D5"/>
    <w:rsid w:val="00BA3DDA"/>
    <w:rsid w:val="00BB0239"/>
    <w:rsid w:val="00BB03B5"/>
    <w:rsid w:val="00BB3214"/>
    <w:rsid w:val="00BD5B70"/>
    <w:rsid w:val="00BD606C"/>
    <w:rsid w:val="00BE1064"/>
    <w:rsid w:val="00BE288B"/>
    <w:rsid w:val="00BE563E"/>
    <w:rsid w:val="00BF02B5"/>
    <w:rsid w:val="00C0047A"/>
    <w:rsid w:val="00C01245"/>
    <w:rsid w:val="00C034F7"/>
    <w:rsid w:val="00C04642"/>
    <w:rsid w:val="00C05570"/>
    <w:rsid w:val="00C20C74"/>
    <w:rsid w:val="00C22297"/>
    <w:rsid w:val="00C23726"/>
    <w:rsid w:val="00C27FD3"/>
    <w:rsid w:val="00C33B2D"/>
    <w:rsid w:val="00C356DA"/>
    <w:rsid w:val="00C41266"/>
    <w:rsid w:val="00C43D88"/>
    <w:rsid w:val="00C47B32"/>
    <w:rsid w:val="00C51396"/>
    <w:rsid w:val="00C533A5"/>
    <w:rsid w:val="00C54492"/>
    <w:rsid w:val="00C60DC6"/>
    <w:rsid w:val="00C66F01"/>
    <w:rsid w:val="00C751A7"/>
    <w:rsid w:val="00C85943"/>
    <w:rsid w:val="00C86C67"/>
    <w:rsid w:val="00C87A0F"/>
    <w:rsid w:val="00C95885"/>
    <w:rsid w:val="00CA0A26"/>
    <w:rsid w:val="00CA1015"/>
    <w:rsid w:val="00CA1F5C"/>
    <w:rsid w:val="00CA3509"/>
    <w:rsid w:val="00CA7CC5"/>
    <w:rsid w:val="00CB03AD"/>
    <w:rsid w:val="00CB0713"/>
    <w:rsid w:val="00CB2064"/>
    <w:rsid w:val="00CB4965"/>
    <w:rsid w:val="00CB690C"/>
    <w:rsid w:val="00CC4FFF"/>
    <w:rsid w:val="00CC512E"/>
    <w:rsid w:val="00CC6BF9"/>
    <w:rsid w:val="00CD04CF"/>
    <w:rsid w:val="00CD083B"/>
    <w:rsid w:val="00CD18CD"/>
    <w:rsid w:val="00CD4FC4"/>
    <w:rsid w:val="00CE2733"/>
    <w:rsid w:val="00CE5627"/>
    <w:rsid w:val="00CE5C84"/>
    <w:rsid w:val="00CF1373"/>
    <w:rsid w:val="00CF13D0"/>
    <w:rsid w:val="00CF1DB1"/>
    <w:rsid w:val="00CF2CCB"/>
    <w:rsid w:val="00D001D1"/>
    <w:rsid w:val="00D02003"/>
    <w:rsid w:val="00D03635"/>
    <w:rsid w:val="00D069E8"/>
    <w:rsid w:val="00D1064C"/>
    <w:rsid w:val="00D11E3F"/>
    <w:rsid w:val="00D12185"/>
    <w:rsid w:val="00D13AC5"/>
    <w:rsid w:val="00D14AA7"/>
    <w:rsid w:val="00D14D4B"/>
    <w:rsid w:val="00D158BE"/>
    <w:rsid w:val="00D2161C"/>
    <w:rsid w:val="00D217CA"/>
    <w:rsid w:val="00D359E9"/>
    <w:rsid w:val="00D37093"/>
    <w:rsid w:val="00D40613"/>
    <w:rsid w:val="00D46905"/>
    <w:rsid w:val="00D46F35"/>
    <w:rsid w:val="00D4705C"/>
    <w:rsid w:val="00D566D0"/>
    <w:rsid w:val="00D571F9"/>
    <w:rsid w:val="00D614D9"/>
    <w:rsid w:val="00D64D93"/>
    <w:rsid w:val="00D77B18"/>
    <w:rsid w:val="00D80A4C"/>
    <w:rsid w:val="00D8189E"/>
    <w:rsid w:val="00D82ABF"/>
    <w:rsid w:val="00D837F4"/>
    <w:rsid w:val="00D86EC8"/>
    <w:rsid w:val="00D93064"/>
    <w:rsid w:val="00DA0AEE"/>
    <w:rsid w:val="00DA2F3C"/>
    <w:rsid w:val="00DA44EB"/>
    <w:rsid w:val="00DA4B74"/>
    <w:rsid w:val="00DC01F9"/>
    <w:rsid w:val="00DC1E19"/>
    <w:rsid w:val="00DC3EAA"/>
    <w:rsid w:val="00DD3C3F"/>
    <w:rsid w:val="00DD5D48"/>
    <w:rsid w:val="00DE1E28"/>
    <w:rsid w:val="00DF1DC6"/>
    <w:rsid w:val="00E012E0"/>
    <w:rsid w:val="00E0143D"/>
    <w:rsid w:val="00E02119"/>
    <w:rsid w:val="00E02423"/>
    <w:rsid w:val="00E1235B"/>
    <w:rsid w:val="00E16DBD"/>
    <w:rsid w:val="00E16F07"/>
    <w:rsid w:val="00E20D0A"/>
    <w:rsid w:val="00E2134D"/>
    <w:rsid w:val="00E23F67"/>
    <w:rsid w:val="00E30E53"/>
    <w:rsid w:val="00E33158"/>
    <w:rsid w:val="00E33619"/>
    <w:rsid w:val="00E35591"/>
    <w:rsid w:val="00E36094"/>
    <w:rsid w:val="00E40290"/>
    <w:rsid w:val="00E42A6B"/>
    <w:rsid w:val="00E45150"/>
    <w:rsid w:val="00E4750F"/>
    <w:rsid w:val="00E531BC"/>
    <w:rsid w:val="00E53A7D"/>
    <w:rsid w:val="00E54CA8"/>
    <w:rsid w:val="00E551AF"/>
    <w:rsid w:val="00E558D7"/>
    <w:rsid w:val="00E578B2"/>
    <w:rsid w:val="00E60771"/>
    <w:rsid w:val="00E609DF"/>
    <w:rsid w:val="00E61823"/>
    <w:rsid w:val="00E64FDA"/>
    <w:rsid w:val="00E65870"/>
    <w:rsid w:val="00E701D5"/>
    <w:rsid w:val="00E748CF"/>
    <w:rsid w:val="00E74DEB"/>
    <w:rsid w:val="00E75788"/>
    <w:rsid w:val="00E848C3"/>
    <w:rsid w:val="00E8676A"/>
    <w:rsid w:val="00E90460"/>
    <w:rsid w:val="00E92054"/>
    <w:rsid w:val="00E954C1"/>
    <w:rsid w:val="00E9769F"/>
    <w:rsid w:val="00EA11A5"/>
    <w:rsid w:val="00EA19A7"/>
    <w:rsid w:val="00EA2C78"/>
    <w:rsid w:val="00EA310A"/>
    <w:rsid w:val="00EA6F9A"/>
    <w:rsid w:val="00EA70D4"/>
    <w:rsid w:val="00EA7BEA"/>
    <w:rsid w:val="00EB2884"/>
    <w:rsid w:val="00EB55A8"/>
    <w:rsid w:val="00EB6779"/>
    <w:rsid w:val="00EC0519"/>
    <w:rsid w:val="00EC38B0"/>
    <w:rsid w:val="00EC512A"/>
    <w:rsid w:val="00ED2C32"/>
    <w:rsid w:val="00ED389D"/>
    <w:rsid w:val="00ED3ECD"/>
    <w:rsid w:val="00ED7302"/>
    <w:rsid w:val="00EE0496"/>
    <w:rsid w:val="00EE055D"/>
    <w:rsid w:val="00EE1ACC"/>
    <w:rsid w:val="00EE2694"/>
    <w:rsid w:val="00EE4773"/>
    <w:rsid w:val="00EF7CDB"/>
    <w:rsid w:val="00F00F9D"/>
    <w:rsid w:val="00F06012"/>
    <w:rsid w:val="00F13598"/>
    <w:rsid w:val="00F13FD6"/>
    <w:rsid w:val="00F14F3F"/>
    <w:rsid w:val="00F15E66"/>
    <w:rsid w:val="00F2206A"/>
    <w:rsid w:val="00F2229B"/>
    <w:rsid w:val="00F25104"/>
    <w:rsid w:val="00F26D44"/>
    <w:rsid w:val="00F30BC7"/>
    <w:rsid w:val="00F330D8"/>
    <w:rsid w:val="00F33DDC"/>
    <w:rsid w:val="00F34B5C"/>
    <w:rsid w:val="00F34CA4"/>
    <w:rsid w:val="00F36057"/>
    <w:rsid w:val="00F47C06"/>
    <w:rsid w:val="00F51BA6"/>
    <w:rsid w:val="00F61A81"/>
    <w:rsid w:val="00F62E96"/>
    <w:rsid w:val="00F63A44"/>
    <w:rsid w:val="00F72F8D"/>
    <w:rsid w:val="00F74E31"/>
    <w:rsid w:val="00F84FE7"/>
    <w:rsid w:val="00F86447"/>
    <w:rsid w:val="00F87C1D"/>
    <w:rsid w:val="00F90716"/>
    <w:rsid w:val="00F9652C"/>
    <w:rsid w:val="00F97C59"/>
    <w:rsid w:val="00FA1D6E"/>
    <w:rsid w:val="00FA4594"/>
    <w:rsid w:val="00FA4AF0"/>
    <w:rsid w:val="00FA4CCA"/>
    <w:rsid w:val="00FB00DD"/>
    <w:rsid w:val="00FB34AC"/>
    <w:rsid w:val="00FB4715"/>
    <w:rsid w:val="00FB4CED"/>
    <w:rsid w:val="00FB51A2"/>
    <w:rsid w:val="00FB5C5B"/>
    <w:rsid w:val="00FB732F"/>
    <w:rsid w:val="00FC50D5"/>
    <w:rsid w:val="00FD3B61"/>
    <w:rsid w:val="00FE2209"/>
    <w:rsid w:val="00FE28B4"/>
    <w:rsid w:val="00FE2B5A"/>
    <w:rsid w:val="00FE2C08"/>
    <w:rsid w:val="00FE43A1"/>
    <w:rsid w:val="00FF6C93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B0"/>
    <w:pPr>
      <w:spacing w:after="0" w:afterAutospacing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3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3B0"/>
    <w:rPr>
      <w:rFonts w:ascii="Cambria" w:eastAsia="Times New Roman" w:hAnsi="Cambria"/>
      <w:b/>
      <w:bCs/>
      <w:kern w:val="32"/>
      <w:sz w:val="32"/>
      <w:szCs w:val="32"/>
    </w:rPr>
  </w:style>
  <w:style w:type="character" w:styleId="a3">
    <w:name w:val="Strong"/>
    <w:qFormat/>
    <w:rsid w:val="00B003B0"/>
    <w:rPr>
      <w:b/>
      <w:bCs/>
    </w:rPr>
  </w:style>
  <w:style w:type="paragraph" w:styleId="a4">
    <w:name w:val="Body Text"/>
    <w:basedOn w:val="a"/>
    <w:link w:val="a5"/>
    <w:rsid w:val="00B003B0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B003B0"/>
    <w:rPr>
      <w:rFonts w:eastAsia="Times New Roman"/>
      <w:lang w:eastAsia="ar-SA"/>
    </w:rPr>
  </w:style>
  <w:style w:type="paragraph" w:customStyle="1" w:styleId="Standard">
    <w:name w:val="Standard"/>
    <w:rsid w:val="00B003B0"/>
    <w:pPr>
      <w:widowControl w:val="0"/>
      <w:suppressAutoHyphens/>
      <w:autoSpaceDN w:val="0"/>
      <w:spacing w:after="0" w:afterAutospacing="0"/>
      <w:jc w:val="left"/>
      <w:textAlignment w:val="baseline"/>
    </w:pPr>
    <w:rPr>
      <w:rFonts w:eastAsia="Andale Sans UI" w:cs="Tahoma"/>
      <w:kern w:val="3"/>
      <w:lang w:val="de-DE" w:eastAsia="ja-JP" w:bidi="fa-IR"/>
    </w:rPr>
  </w:style>
  <w:style w:type="numbering" w:customStyle="1" w:styleId="WW8Num1">
    <w:name w:val="WW8Num1"/>
    <w:basedOn w:val="a2"/>
    <w:rsid w:val="00B003B0"/>
    <w:pPr>
      <w:numPr>
        <w:numId w:val="2"/>
      </w:numPr>
    </w:pPr>
  </w:style>
  <w:style w:type="numbering" w:customStyle="1" w:styleId="WW8Num2">
    <w:name w:val="WW8Num2"/>
    <w:basedOn w:val="a2"/>
    <w:rsid w:val="00B003B0"/>
    <w:pPr>
      <w:numPr>
        <w:numId w:val="3"/>
      </w:numPr>
    </w:pPr>
  </w:style>
  <w:style w:type="paragraph" w:styleId="a6">
    <w:name w:val="caption"/>
    <w:basedOn w:val="a"/>
    <w:next w:val="a"/>
    <w:qFormat/>
    <w:rsid w:val="002309C4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09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9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4D698D"/>
    <w:pPr>
      <w:tabs>
        <w:tab w:val="center" w:pos="4677"/>
        <w:tab w:val="right" w:pos="9355"/>
      </w:tabs>
    </w:pPr>
    <w:rPr>
      <w:rFonts w:ascii="SchoolBook" w:hAnsi="SchoolBook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D698D"/>
    <w:rPr>
      <w:rFonts w:ascii="SchoolBook" w:eastAsia="Times New Roman" w:hAnsi="SchoolBook"/>
      <w:szCs w:val="20"/>
      <w:lang w:eastAsia="ru-RU"/>
    </w:rPr>
  </w:style>
  <w:style w:type="paragraph" w:styleId="ab">
    <w:name w:val="footer"/>
    <w:basedOn w:val="a"/>
    <w:link w:val="ac"/>
    <w:uiPriority w:val="99"/>
    <w:rsid w:val="004D698D"/>
    <w:pPr>
      <w:tabs>
        <w:tab w:val="center" w:pos="4677"/>
        <w:tab w:val="right" w:pos="9355"/>
      </w:tabs>
    </w:pPr>
    <w:rPr>
      <w:rFonts w:ascii="SchoolBook" w:hAnsi="SchoolBook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4D698D"/>
    <w:rPr>
      <w:rFonts w:ascii="SchoolBook" w:eastAsia="Times New Roman" w:hAnsi="SchoolBook"/>
      <w:szCs w:val="20"/>
      <w:lang w:eastAsia="ru-RU"/>
    </w:rPr>
  </w:style>
  <w:style w:type="table" w:styleId="ad">
    <w:name w:val="Table Grid"/>
    <w:basedOn w:val="a1"/>
    <w:rsid w:val="004D698D"/>
    <w:pPr>
      <w:spacing w:after="0" w:afterAutospacing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566D0"/>
    <w:pPr>
      <w:ind w:left="720"/>
      <w:contextualSpacing/>
    </w:pPr>
  </w:style>
  <w:style w:type="paragraph" w:customStyle="1" w:styleId="ConsPlusNormal">
    <w:name w:val="ConsPlusNormal"/>
    <w:rsid w:val="00D837F4"/>
    <w:pPr>
      <w:autoSpaceDE w:val="0"/>
      <w:autoSpaceDN w:val="0"/>
      <w:adjustRightInd w:val="0"/>
      <w:spacing w:after="0" w:afterAutospacing="0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B0"/>
    <w:pPr>
      <w:spacing w:after="0" w:afterAutospacing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3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3B0"/>
    <w:rPr>
      <w:rFonts w:ascii="Cambria" w:eastAsia="Times New Roman" w:hAnsi="Cambria"/>
      <w:b/>
      <w:bCs/>
      <w:kern w:val="32"/>
      <w:sz w:val="32"/>
      <w:szCs w:val="32"/>
    </w:rPr>
  </w:style>
  <w:style w:type="character" w:styleId="a3">
    <w:name w:val="Strong"/>
    <w:qFormat/>
    <w:rsid w:val="00B003B0"/>
    <w:rPr>
      <w:b/>
      <w:bCs/>
    </w:rPr>
  </w:style>
  <w:style w:type="paragraph" w:styleId="a4">
    <w:name w:val="Body Text"/>
    <w:basedOn w:val="a"/>
    <w:link w:val="a5"/>
    <w:rsid w:val="00B003B0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B003B0"/>
    <w:rPr>
      <w:rFonts w:eastAsia="Times New Roman"/>
      <w:lang w:eastAsia="ar-SA"/>
    </w:rPr>
  </w:style>
  <w:style w:type="paragraph" w:customStyle="1" w:styleId="Standard">
    <w:name w:val="Standard"/>
    <w:rsid w:val="00B003B0"/>
    <w:pPr>
      <w:widowControl w:val="0"/>
      <w:suppressAutoHyphens/>
      <w:autoSpaceDN w:val="0"/>
      <w:spacing w:after="0" w:afterAutospacing="0"/>
      <w:jc w:val="left"/>
      <w:textAlignment w:val="baseline"/>
    </w:pPr>
    <w:rPr>
      <w:rFonts w:eastAsia="Andale Sans UI" w:cs="Tahoma"/>
      <w:kern w:val="3"/>
      <w:lang w:val="de-DE" w:eastAsia="ja-JP" w:bidi="fa-IR"/>
    </w:rPr>
  </w:style>
  <w:style w:type="numbering" w:customStyle="1" w:styleId="WW8Num1">
    <w:name w:val="WW8Num1"/>
    <w:basedOn w:val="a2"/>
    <w:rsid w:val="00B003B0"/>
    <w:pPr>
      <w:numPr>
        <w:numId w:val="2"/>
      </w:numPr>
    </w:pPr>
  </w:style>
  <w:style w:type="numbering" w:customStyle="1" w:styleId="WW8Num2">
    <w:name w:val="WW8Num2"/>
    <w:basedOn w:val="a2"/>
    <w:rsid w:val="00B003B0"/>
    <w:pPr>
      <w:numPr>
        <w:numId w:val="3"/>
      </w:numPr>
    </w:pPr>
  </w:style>
  <w:style w:type="paragraph" w:styleId="a6">
    <w:name w:val="caption"/>
    <w:basedOn w:val="a"/>
    <w:next w:val="a"/>
    <w:qFormat/>
    <w:rsid w:val="002309C4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09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9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4D698D"/>
    <w:pPr>
      <w:tabs>
        <w:tab w:val="center" w:pos="4677"/>
        <w:tab w:val="right" w:pos="9355"/>
      </w:tabs>
    </w:pPr>
    <w:rPr>
      <w:rFonts w:ascii="SchoolBook" w:hAnsi="SchoolBook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D698D"/>
    <w:rPr>
      <w:rFonts w:ascii="SchoolBook" w:eastAsia="Times New Roman" w:hAnsi="SchoolBook"/>
      <w:szCs w:val="20"/>
      <w:lang w:eastAsia="ru-RU"/>
    </w:rPr>
  </w:style>
  <w:style w:type="paragraph" w:styleId="ab">
    <w:name w:val="footer"/>
    <w:basedOn w:val="a"/>
    <w:link w:val="ac"/>
    <w:uiPriority w:val="99"/>
    <w:rsid w:val="004D698D"/>
    <w:pPr>
      <w:tabs>
        <w:tab w:val="center" w:pos="4677"/>
        <w:tab w:val="right" w:pos="9355"/>
      </w:tabs>
    </w:pPr>
    <w:rPr>
      <w:rFonts w:ascii="SchoolBook" w:hAnsi="SchoolBook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4D698D"/>
    <w:rPr>
      <w:rFonts w:ascii="SchoolBook" w:eastAsia="Times New Roman" w:hAnsi="SchoolBook"/>
      <w:szCs w:val="20"/>
      <w:lang w:eastAsia="ru-RU"/>
    </w:rPr>
  </w:style>
  <w:style w:type="table" w:styleId="ad">
    <w:name w:val="Table Grid"/>
    <w:basedOn w:val="a1"/>
    <w:rsid w:val="004D698D"/>
    <w:pPr>
      <w:spacing w:after="0" w:afterAutospacing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566D0"/>
    <w:pPr>
      <w:ind w:left="720"/>
      <w:contextualSpacing/>
    </w:pPr>
  </w:style>
  <w:style w:type="paragraph" w:customStyle="1" w:styleId="ConsPlusNormal">
    <w:name w:val="ConsPlusNormal"/>
    <w:rsid w:val="00D837F4"/>
    <w:pPr>
      <w:autoSpaceDE w:val="0"/>
      <w:autoSpaceDN w:val="0"/>
      <w:adjustRightInd w:val="0"/>
      <w:spacing w:after="0" w:afterAutospacing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BB810113B87090CF40A368B0F3A75E112C3DFACF9B60765952AF4A9CCF302A50DF4A7B59Fj0w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32CA3-9396-4F89-99CC-8870B573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2016-03-01T13:40:00Z</cp:lastPrinted>
  <dcterms:created xsi:type="dcterms:W3CDTF">2016-03-01T13:20:00Z</dcterms:created>
  <dcterms:modified xsi:type="dcterms:W3CDTF">2016-03-30T04:57:00Z</dcterms:modified>
</cp:coreProperties>
</file>