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16" w:rsidRDefault="00791C16" w:rsidP="0080763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ГОРНО-АЛТАЙСК</w:t>
      </w:r>
    </w:p>
    <w:p w:rsidR="009C5400" w:rsidRPr="00791C16" w:rsidRDefault="009C5400" w:rsidP="00807634">
      <w:pPr>
        <w:shd w:val="clear" w:color="auto" w:fill="FFFFFF"/>
        <w:jc w:val="both"/>
        <w:rPr>
          <w:b/>
          <w:sz w:val="28"/>
          <w:szCs w:val="28"/>
        </w:rPr>
      </w:pPr>
      <w:r w:rsidRPr="00791C16">
        <w:rPr>
          <w:b/>
          <w:color w:val="000000"/>
          <w:sz w:val="28"/>
          <w:szCs w:val="28"/>
        </w:rPr>
        <w:t>Что наиболее значительное удалось сделать в области молодежной по</w:t>
      </w:r>
      <w:r w:rsidRPr="00791C16">
        <w:rPr>
          <w:b/>
          <w:color w:val="000000"/>
          <w:sz w:val="28"/>
          <w:szCs w:val="28"/>
        </w:rPr>
        <w:softHyphen/>
        <w:t>литики в 2015 году?</w:t>
      </w:r>
    </w:p>
    <w:p w:rsidR="009C5400" w:rsidRPr="00807634" w:rsidRDefault="009C5400" w:rsidP="00807634">
      <w:pPr>
        <w:shd w:val="clear" w:color="auto" w:fill="FFFFFF"/>
        <w:jc w:val="both"/>
        <w:rPr>
          <w:sz w:val="28"/>
          <w:szCs w:val="28"/>
        </w:rPr>
      </w:pPr>
      <w:r w:rsidRPr="00807634">
        <w:rPr>
          <w:color w:val="000000"/>
          <w:sz w:val="28"/>
          <w:szCs w:val="28"/>
        </w:rPr>
        <w:t>В рамках реализации муниципальной программы муниципального образо</w:t>
      </w:r>
      <w:r w:rsidRPr="00807634">
        <w:rPr>
          <w:color w:val="000000"/>
          <w:sz w:val="28"/>
          <w:szCs w:val="28"/>
        </w:rPr>
        <w:softHyphen/>
        <w:t>вания «Город Горно-Алтайск» «Молодежная политика в муниципальном образо</w:t>
      </w:r>
      <w:r w:rsidRPr="00807634">
        <w:rPr>
          <w:color w:val="000000"/>
          <w:sz w:val="28"/>
          <w:szCs w:val="28"/>
        </w:rPr>
        <w:softHyphen/>
        <w:t>вании «Город Горно-Алтайск» на 2014-2019 годы» удалось достичь следующих результатов:</w:t>
      </w:r>
    </w:p>
    <w:p w:rsidR="009C5400" w:rsidRPr="00807634" w:rsidRDefault="009C5400" w:rsidP="0080763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07634">
        <w:rPr>
          <w:color w:val="000000"/>
          <w:sz w:val="28"/>
          <w:szCs w:val="28"/>
        </w:rPr>
        <w:t>• высокий охват молодежи при организации и проведении мероприя</w:t>
      </w:r>
      <w:r w:rsidRPr="00807634">
        <w:rPr>
          <w:color w:val="000000"/>
          <w:sz w:val="28"/>
          <w:szCs w:val="28"/>
        </w:rPr>
        <w:softHyphen/>
        <w:t>тий, посвященных празднованию 70-летия Победы в Великой Отечественной войне в 1941-1945 гг. на территории муниципального образования, в том числе поисковых работ, шефства над ветеранами и тружениками тыла (отделом по де</w:t>
      </w:r>
      <w:r w:rsidRPr="00807634">
        <w:rPr>
          <w:color w:val="000000"/>
          <w:sz w:val="28"/>
          <w:szCs w:val="28"/>
        </w:rPr>
        <w:softHyphen/>
        <w:t>лам молодежи организовано и проведено более 50 мероприятий, в которых при</w:t>
      </w:r>
      <w:r w:rsidRPr="00807634">
        <w:rPr>
          <w:color w:val="000000"/>
          <w:sz w:val="28"/>
          <w:szCs w:val="28"/>
        </w:rPr>
        <w:softHyphen/>
        <w:t>нимало участие более 3500 молодых людей;</w:t>
      </w:r>
      <w:proofErr w:type="gramEnd"/>
      <w:r w:rsidRPr="00807634">
        <w:rPr>
          <w:color w:val="000000"/>
          <w:sz w:val="28"/>
          <w:szCs w:val="28"/>
        </w:rPr>
        <w:t xml:space="preserve"> активизирована деятельность воен</w:t>
      </w:r>
      <w:r w:rsidRPr="00807634">
        <w:rPr>
          <w:color w:val="000000"/>
          <w:sz w:val="28"/>
          <w:szCs w:val="28"/>
        </w:rPr>
        <w:softHyphen/>
        <w:t>но-патриотических клубов, улучшена их материально-техническая база);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 xml:space="preserve">заключено соглашение между администрацией Муниципального образования «Город Горно-Алтайск», руководителями высших, </w:t>
      </w:r>
      <w:proofErr w:type="spellStart"/>
      <w:r w:rsidRPr="00807634">
        <w:rPr>
          <w:color w:val="000000"/>
          <w:sz w:val="28"/>
          <w:szCs w:val="28"/>
        </w:rPr>
        <w:t>средне-специальных</w:t>
      </w:r>
      <w:proofErr w:type="spellEnd"/>
      <w:r w:rsidRPr="00807634">
        <w:rPr>
          <w:color w:val="000000"/>
          <w:sz w:val="28"/>
          <w:szCs w:val="28"/>
        </w:rPr>
        <w:t xml:space="preserve"> учебных заведений, профессиональных училищ, общественными объединениями студентов города Горно-Алтайска; в данном соглашении прописаны реальные механизмы взаимодействия Отдела по делам молодежи и образовательных учреждений профессионального образования, в том числе по вопросам патриотического воспитания;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 xml:space="preserve">отмечена высокая активность молодых людей в добровольческой сфере деятельности: образован Волонтёрский корпус 70-летия Победы в Великой Отечественной войне 1941-1945 годов, в </w:t>
      </w:r>
      <w:proofErr w:type="gramStart"/>
      <w:r w:rsidRPr="00807634">
        <w:rPr>
          <w:color w:val="000000"/>
          <w:sz w:val="28"/>
          <w:szCs w:val="28"/>
        </w:rPr>
        <w:t>котором</w:t>
      </w:r>
      <w:proofErr w:type="gramEnd"/>
      <w:r w:rsidRPr="00807634">
        <w:rPr>
          <w:color w:val="000000"/>
          <w:sz w:val="28"/>
          <w:szCs w:val="28"/>
        </w:rPr>
        <w:t xml:space="preserve"> приняли участие более 300 добровольцев;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реализованы социальные проекты, направленные на подготовку кадров в сфере работы с добровольцами («Школа лидеров добровольчества», сообщество молодежных видеографов, проект помощи ветеранам «Соединяя поколения»), выстроена система взаимодействия органов местного самоуправления, волонтерских организаций и населения;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продолжена практика выявления и поддержки талантливой молодежи и молодежных инициатив: в 2015 году проведено более 60 муниципальных мероприятий, участниками которых стали более 1000 человек; 20 человек стали лауреатами премий и стипендий муниципального уровня, 19 - лауреатами республиканского и 11 - лауреатами федерального уровня;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удалось повысить качественный уровень проектов - участников конкурса молодежных инициатив за счет увеличения размера субсидии, поддержку по 30 000 рублей получили 3 молодежных проекта;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удалось применить новые подходы в информационной работе, существенно обновить формат и активизировать работу молодежного информационного портала; количество активных подписчиков сообществ в социальных сетях увеличилось более чем на 2000 человек; создано более 500 информационных сообщений в социальных сетях;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увеличилось количество молодых семей, получивших выплату по подпрограмме «Обеспечение жильем молодых семей» федеральной целевой программы «Жилище» на 2015-2020 годы: в 2015 году 15 молодых семей получили выплату (в 2013 г. - 7 молодых семей; в 2014 году - 0 молодых семей);</w:t>
      </w:r>
    </w:p>
    <w:p w:rsidR="009C5400" w:rsidRPr="00807634" w:rsidRDefault="009C5400" w:rsidP="00807634">
      <w:pPr>
        <w:numPr>
          <w:ilvl w:val="0"/>
          <w:numId w:val="1"/>
        </w:num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lastRenderedPageBreak/>
        <w:t>возродить традицию молодежных телепередач «Твое время» на городском телеканале, создана и оборудована молодежная телестудия, позволяющая создавать информационные материалы и расширить информационные каналы;</w:t>
      </w:r>
    </w:p>
    <w:p w:rsidR="009C5400" w:rsidRPr="00807634" w:rsidRDefault="009C5400" w:rsidP="00807634">
      <w:pPr>
        <w:shd w:val="clear" w:color="auto" w:fill="FFFFFF"/>
        <w:jc w:val="both"/>
        <w:rPr>
          <w:sz w:val="28"/>
          <w:szCs w:val="28"/>
        </w:rPr>
      </w:pPr>
      <w:r w:rsidRPr="00807634">
        <w:rPr>
          <w:color w:val="00000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9C5400" w:rsidRPr="00807634" w:rsidRDefault="009C5400" w:rsidP="00807634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07634">
        <w:rPr>
          <w:color w:val="000000"/>
          <w:sz w:val="28"/>
          <w:szCs w:val="28"/>
        </w:rPr>
        <w:t>Практика привлечения добровольцев к тушению пожаров (г. Абакан); практика создания и активизации экологических отрядов (г. Иркутск); организация и проведение экологического форума «Байкал», а также опыт вовле</w:t>
      </w:r>
      <w:r w:rsidRPr="00807634">
        <w:rPr>
          <w:color w:val="000000"/>
          <w:sz w:val="28"/>
          <w:szCs w:val="28"/>
        </w:rPr>
        <w:softHyphen/>
        <w:t>чение добровольцев в процесс (г. Иркутск); развитие проекта «</w:t>
      </w:r>
      <w:proofErr w:type="spellStart"/>
      <w:r w:rsidRPr="00807634">
        <w:rPr>
          <w:color w:val="000000"/>
          <w:sz w:val="28"/>
          <w:szCs w:val="28"/>
        </w:rPr>
        <w:t>Арт-набережная</w:t>
      </w:r>
      <w:proofErr w:type="spellEnd"/>
      <w:r w:rsidRPr="00807634">
        <w:rPr>
          <w:color w:val="000000"/>
          <w:sz w:val="28"/>
          <w:szCs w:val="28"/>
        </w:rPr>
        <w:t>» (г. Красноярск);</w:t>
      </w:r>
      <w:proofErr w:type="gramEnd"/>
    </w:p>
    <w:p w:rsidR="009C5400" w:rsidRPr="00807634" w:rsidRDefault="009C5400" w:rsidP="00807634">
      <w:pPr>
        <w:shd w:val="clear" w:color="auto" w:fill="FFFFFF"/>
        <w:jc w:val="both"/>
        <w:rPr>
          <w:sz w:val="28"/>
          <w:szCs w:val="28"/>
        </w:rPr>
      </w:pPr>
      <w:r w:rsidRPr="00807634">
        <w:rPr>
          <w:color w:val="000000"/>
          <w:sz w:val="28"/>
          <w:szCs w:val="28"/>
        </w:rPr>
        <w:t>распространение опыта проекта «Снежный десант» (Алтайский край, Омск, Новосибирск). Какие наиболее трудные проблемы не удалось решить в прошедшем году?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Создание стройотрядов на территории МО «Город Горно-Алтайск»;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увеличение численности советов молодых специалистов;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вовлечение молодых людей в деятельность территориальных общественных советов.</w:t>
      </w:r>
    </w:p>
    <w:p w:rsidR="009C5400" w:rsidRPr="00791C16" w:rsidRDefault="009C5400" w:rsidP="00807634">
      <w:pPr>
        <w:shd w:val="clear" w:color="auto" w:fill="FFFFFF"/>
        <w:jc w:val="both"/>
        <w:rPr>
          <w:b/>
          <w:sz w:val="28"/>
          <w:szCs w:val="28"/>
        </w:rPr>
      </w:pPr>
      <w:r w:rsidRPr="00791C16">
        <w:rPr>
          <w:b/>
          <w:color w:val="000000"/>
          <w:sz w:val="28"/>
          <w:szCs w:val="28"/>
        </w:rPr>
        <w:t>Какие задачи стоят на 2016 год?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 xml:space="preserve">Создать условия для развития </w:t>
      </w:r>
      <w:proofErr w:type="spellStart"/>
      <w:r w:rsidRPr="00807634">
        <w:rPr>
          <w:color w:val="000000"/>
          <w:sz w:val="28"/>
          <w:szCs w:val="28"/>
        </w:rPr>
        <w:t>стройотрядного</w:t>
      </w:r>
      <w:proofErr w:type="spellEnd"/>
      <w:r w:rsidRPr="00807634">
        <w:rPr>
          <w:color w:val="000000"/>
          <w:sz w:val="28"/>
          <w:szCs w:val="28"/>
        </w:rPr>
        <w:t xml:space="preserve"> движения на территории МО «Город Горно-Алтайск», усилить направление трудовой занятости молодежи;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создание условий для развития молодежных инициатив и волонтерского потенциала молодежи посредством участия в организации и проведении основных мероприятий в рамках празднования 260-летия со Дня вхождения Алтая в состав Российского государства, 25-летия Республики Алтай;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выстроить систему методической поддержки специалистов, работающих с молодежью в городе Горно-Алтайске;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>вовлечение молодых людей в деятельность территориальных общественных советов.</w:t>
      </w:r>
    </w:p>
    <w:p w:rsidR="009C5400" w:rsidRPr="00791C16" w:rsidRDefault="009C5400" w:rsidP="00807634">
      <w:pPr>
        <w:shd w:val="clear" w:color="auto" w:fill="FFFFFF"/>
        <w:jc w:val="both"/>
        <w:rPr>
          <w:b/>
          <w:sz w:val="28"/>
          <w:szCs w:val="28"/>
        </w:rPr>
      </w:pPr>
      <w:r w:rsidRPr="00791C16">
        <w:rPr>
          <w:b/>
          <w:color w:val="000000"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9C5400" w:rsidRPr="00807634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color w:val="000000"/>
          <w:sz w:val="28"/>
          <w:szCs w:val="28"/>
        </w:rPr>
      </w:pPr>
      <w:r w:rsidRPr="00807634">
        <w:rPr>
          <w:color w:val="000000"/>
          <w:sz w:val="28"/>
          <w:szCs w:val="28"/>
        </w:rPr>
        <w:t xml:space="preserve">Обобщить опыт разработки молодежных муниципальных программ и разработать критерии </w:t>
      </w:r>
      <w:proofErr w:type="gramStart"/>
      <w:r w:rsidRPr="00807634">
        <w:rPr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807634">
        <w:rPr>
          <w:color w:val="000000"/>
          <w:sz w:val="28"/>
          <w:szCs w:val="28"/>
        </w:rPr>
        <w:t xml:space="preserve"> в сфере молодежной политики;</w:t>
      </w:r>
    </w:p>
    <w:p w:rsidR="001D4C4A" w:rsidRPr="00791C16" w:rsidRDefault="009C5400" w:rsidP="00807634">
      <w:pPr>
        <w:numPr>
          <w:ilvl w:val="0"/>
          <w:numId w:val="2"/>
        </w:numPr>
        <w:shd w:val="clear" w:color="auto" w:fill="FFFFFF"/>
        <w:tabs>
          <w:tab w:val="left" w:pos="346"/>
        </w:tabs>
        <w:jc w:val="both"/>
        <w:rPr>
          <w:sz w:val="28"/>
          <w:szCs w:val="28"/>
        </w:rPr>
      </w:pPr>
      <w:r w:rsidRPr="00791C16">
        <w:rPr>
          <w:color w:val="000000"/>
          <w:sz w:val="28"/>
          <w:szCs w:val="28"/>
        </w:rPr>
        <w:t>проведение семинаров для специалистов по молодежной политике в целях обмена опытом.</w:t>
      </w:r>
    </w:p>
    <w:sectPr w:rsidR="001D4C4A" w:rsidRPr="00791C16" w:rsidSect="008076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3ABF2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5400"/>
    <w:rsid w:val="001D4C4A"/>
    <w:rsid w:val="00791C16"/>
    <w:rsid w:val="00807634"/>
    <w:rsid w:val="008908AA"/>
    <w:rsid w:val="009C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2016-03-12T12:50:00Z</dcterms:created>
  <dcterms:modified xsi:type="dcterms:W3CDTF">2016-03-14T04:28:00Z</dcterms:modified>
</cp:coreProperties>
</file>