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94" w:rsidRPr="00E53A94" w:rsidRDefault="00E53A94" w:rsidP="00D6417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53A94">
        <w:rPr>
          <w:rFonts w:eastAsia="Calibri"/>
          <w:b/>
          <w:color w:val="000000"/>
          <w:sz w:val="28"/>
          <w:szCs w:val="28"/>
          <w:lang w:eastAsia="en-US"/>
        </w:rPr>
        <w:t>НЯГАНЬ</w:t>
      </w:r>
    </w:p>
    <w:p w:rsidR="007670A4" w:rsidRPr="00D6417C" w:rsidRDefault="007670A4" w:rsidP="00D6417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6417C">
        <w:rPr>
          <w:rFonts w:eastAsia="Calibri"/>
          <w:color w:val="000000"/>
          <w:sz w:val="28"/>
          <w:szCs w:val="28"/>
          <w:lang w:eastAsia="en-US"/>
        </w:rPr>
        <w:t>В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соответствии с Законом Ханты-Мансийского автономного округа - </w:t>
      </w:r>
      <w:proofErr w:type="spellStart"/>
      <w:r w:rsidRPr="00D6417C">
        <w:rPr>
          <w:rFonts w:eastAsia="Calibri"/>
          <w:color w:val="000000"/>
          <w:sz w:val="28"/>
          <w:szCs w:val="28"/>
          <w:lang w:eastAsia="en-US"/>
        </w:rPr>
        <w:t>Югры</w:t>
      </w:r>
      <w:proofErr w:type="spellEnd"/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- </w:t>
      </w:r>
      <w:proofErr w:type="spellStart"/>
      <w:r w:rsidRPr="00D6417C">
        <w:rPr>
          <w:rFonts w:eastAsia="Calibri"/>
          <w:color w:val="000000"/>
          <w:sz w:val="28"/>
          <w:szCs w:val="28"/>
          <w:lang w:eastAsia="en-US"/>
        </w:rPr>
        <w:t>Югры</w:t>
      </w:r>
      <w:proofErr w:type="spellEnd"/>
      <w:r w:rsidRPr="00D6417C">
        <w:rPr>
          <w:rFonts w:eastAsia="Calibri"/>
          <w:color w:val="000000"/>
          <w:sz w:val="28"/>
          <w:szCs w:val="28"/>
          <w:lang w:eastAsia="en-US"/>
        </w:rPr>
        <w:t>» сформирована региональная программа капитального ремонта общего имущества в многоквартирных домах,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утвержден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краткосрочный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план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проведения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капитального ремонта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общего имущества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многоквартирных домов, расположенных на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территории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Ханты-Мансийского автономного округа – </w:t>
      </w:r>
      <w:proofErr w:type="spellStart"/>
      <w:r w:rsidRPr="00D6417C">
        <w:rPr>
          <w:rFonts w:eastAsia="Calibri"/>
          <w:color w:val="000000"/>
          <w:sz w:val="28"/>
          <w:szCs w:val="28"/>
          <w:lang w:eastAsia="en-US"/>
        </w:rPr>
        <w:t>Югры</w:t>
      </w:r>
      <w:proofErr w:type="spellEnd"/>
      <w:r w:rsidRPr="00D6417C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соответствии с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утвержденным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краткосрочным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планом автономного округа утверждены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краткосрочные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планы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муниципальных образований.</w:t>
      </w:r>
    </w:p>
    <w:p w:rsidR="007670A4" w:rsidRPr="00D6417C" w:rsidRDefault="007670A4" w:rsidP="00D6417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17C">
        <w:rPr>
          <w:rFonts w:eastAsia="Calibri"/>
          <w:color w:val="000000"/>
          <w:sz w:val="28"/>
          <w:szCs w:val="28"/>
          <w:lang w:eastAsia="en-US"/>
        </w:rPr>
        <w:t>Всего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по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муниципальному образованию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город </w:t>
      </w:r>
      <w:proofErr w:type="spellStart"/>
      <w:r w:rsidRPr="00D6417C">
        <w:rPr>
          <w:rFonts w:eastAsia="Calibri"/>
          <w:color w:val="000000"/>
          <w:sz w:val="28"/>
          <w:szCs w:val="28"/>
          <w:lang w:eastAsia="en-US"/>
        </w:rPr>
        <w:t>Нягань</w:t>
      </w:r>
      <w:proofErr w:type="spellEnd"/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региональную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программу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включено 212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многоквартирных домов.</w:t>
      </w:r>
    </w:p>
    <w:p w:rsidR="007670A4" w:rsidRPr="00D6417C" w:rsidRDefault="007670A4" w:rsidP="00D6417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17C">
        <w:rPr>
          <w:rFonts w:eastAsia="Calibri"/>
          <w:color w:val="000000"/>
          <w:sz w:val="28"/>
          <w:szCs w:val="28"/>
          <w:lang w:eastAsia="en-US"/>
        </w:rPr>
        <w:t>В краткосрочный план капитального ремонта на 2015 год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по городу </w:t>
      </w:r>
      <w:proofErr w:type="spellStart"/>
      <w:r w:rsidRPr="00D6417C">
        <w:rPr>
          <w:rFonts w:eastAsia="Calibri"/>
          <w:color w:val="000000"/>
          <w:sz w:val="28"/>
          <w:szCs w:val="28"/>
          <w:lang w:eastAsia="en-US"/>
        </w:rPr>
        <w:t>Нягань</w:t>
      </w:r>
      <w:proofErr w:type="spellEnd"/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включено 5 многоквартирных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домов. Из них: 4 дома по замене лифтового оборудования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(2 микрорайон, дома № 24, 43, 44; 3 микрорайон, дом №2), ремонту крыши (ул. Мира,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дом 9А).</w:t>
      </w:r>
    </w:p>
    <w:p w:rsidR="007670A4" w:rsidRPr="00D6417C" w:rsidRDefault="007670A4" w:rsidP="00D6417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17C">
        <w:rPr>
          <w:rFonts w:eastAsia="Calibri"/>
          <w:color w:val="000000"/>
          <w:sz w:val="28"/>
          <w:szCs w:val="28"/>
          <w:lang w:eastAsia="en-US"/>
        </w:rPr>
        <w:t>Общая сумма средств на капитальный ремонт в 2015 году по краткосрочному плану капитального ремонта составила 50 643 025,44 рублей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из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них:</w:t>
      </w:r>
    </w:p>
    <w:p w:rsidR="007670A4" w:rsidRPr="00D6417C" w:rsidRDefault="007670A4" w:rsidP="00D6417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17C">
        <w:rPr>
          <w:rFonts w:eastAsia="Calibri"/>
          <w:color w:val="000000"/>
          <w:sz w:val="28"/>
          <w:szCs w:val="28"/>
          <w:lang w:eastAsia="en-US"/>
        </w:rPr>
        <w:t>Средства бюджета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субъекта</w:t>
      </w:r>
      <w:r w:rsidRPr="00D6417C">
        <w:rPr>
          <w:rFonts w:eastAsia="Calibri"/>
          <w:color w:val="000000"/>
          <w:sz w:val="28"/>
          <w:szCs w:val="28"/>
          <w:lang w:eastAsia="en-US"/>
        </w:rPr>
        <w:tab/>
      </w:r>
      <w:r w:rsidRPr="00D6417C">
        <w:rPr>
          <w:rFonts w:eastAsia="Calibri"/>
          <w:color w:val="000000"/>
          <w:sz w:val="28"/>
          <w:szCs w:val="28"/>
          <w:lang w:eastAsia="en-US"/>
        </w:rPr>
        <w:tab/>
      </w:r>
      <w:r w:rsidRPr="00D6417C">
        <w:rPr>
          <w:rFonts w:eastAsia="Calibri"/>
          <w:color w:val="000000"/>
          <w:sz w:val="28"/>
          <w:szCs w:val="28"/>
          <w:lang w:eastAsia="en-US"/>
        </w:rPr>
        <w:tab/>
        <w:t>3 600 000 рублей</w:t>
      </w:r>
    </w:p>
    <w:p w:rsidR="007670A4" w:rsidRPr="00D6417C" w:rsidRDefault="007670A4" w:rsidP="00D6417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Средства местного бюджета </w:t>
      </w:r>
      <w:r w:rsidRPr="00D6417C">
        <w:rPr>
          <w:rFonts w:eastAsia="Calibri"/>
          <w:color w:val="000000"/>
          <w:sz w:val="28"/>
          <w:szCs w:val="28"/>
          <w:lang w:eastAsia="en-US"/>
        </w:rPr>
        <w:tab/>
      </w:r>
      <w:r w:rsidRPr="00D6417C">
        <w:rPr>
          <w:rFonts w:eastAsia="Calibri"/>
          <w:color w:val="000000"/>
          <w:sz w:val="28"/>
          <w:szCs w:val="28"/>
          <w:lang w:eastAsia="en-US"/>
        </w:rPr>
        <w:tab/>
      </w:r>
      <w:r w:rsidRPr="00D6417C">
        <w:rPr>
          <w:rFonts w:eastAsia="Calibri"/>
          <w:color w:val="000000"/>
          <w:sz w:val="28"/>
          <w:szCs w:val="28"/>
          <w:lang w:eastAsia="en-US"/>
        </w:rPr>
        <w:tab/>
        <w:t>900 000 рублей</w:t>
      </w:r>
    </w:p>
    <w:p w:rsidR="007670A4" w:rsidRPr="00D6417C" w:rsidRDefault="007670A4" w:rsidP="00D6417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17C">
        <w:rPr>
          <w:rFonts w:eastAsia="Calibri"/>
          <w:color w:val="000000"/>
          <w:sz w:val="28"/>
          <w:szCs w:val="28"/>
          <w:lang w:eastAsia="en-US"/>
        </w:rPr>
        <w:t>Средства собственников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МКД </w:t>
      </w:r>
      <w:r w:rsidRPr="00D6417C">
        <w:rPr>
          <w:rFonts w:eastAsia="Calibri"/>
          <w:color w:val="000000"/>
          <w:sz w:val="28"/>
          <w:szCs w:val="28"/>
          <w:lang w:eastAsia="en-US"/>
        </w:rPr>
        <w:tab/>
      </w:r>
      <w:r w:rsidRPr="00D6417C">
        <w:rPr>
          <w:rFonts w:eastAsia="Calibri"/>
          <w:color w:val="000000"/>
          <w:sz w:val="28"/>
          <w:szCs w:val="28"/>
          <w:lang w:eastAsia="en-US"/>
        </w:rPr>
        <w:tab/>
        <w:t>46 143 025,44 рублей.</w:t>
      </w:r>
    </w:p>
    <w:p w:rsidR="007670A4" w:rsidRPr="00D6417C" w:rsidRDefault="007670A4" w:rsidP="00D6417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17C">
        <w:rPr>
          <w:rFonts w:eastAsia="Calibri"/>
          <w:color w:val="000000"/>
          <w:sz w:val="28"/>
          <w:szCs w:val="28"/>
          <w:lang w:eastAsia="en-US"/>
        </w:rPr>
        <w:t>Собственники помещений в 18 многоквартирных домах (МКД) выбрали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способ формирования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фонда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капитального ремонта - на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счете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Югорского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оператора. </w:t>
      </w:r>
    </w:p>
    <w:p w:rsidR="007670A4" w:rsidRPr="00D6417C" w:rsidRDefault="007670A4" w:rsidP="00D6417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417C">
        <w:rPr>
          <w:rFonts w:eastAsia="Calibri"/>
          <w:color w:val="000000"/>
          <w:sz w:val="28"/>
          <w:szCs w:val="28"/>
          <w:lang w:eastAsia="en-US"/>
        </w:rPr>
        <w:t>Собственники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3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МКД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выбрали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способ формирования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фонда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- на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специальном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счете. В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соответствие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 требованиями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Закона,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в случае, если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собственниками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самостоятельно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не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выбран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способ формирования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фонда в установленный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срок,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то решение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принимает орган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местного самоуправления.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Постановлением Администрации решение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о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способе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формирования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фонда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капитального ремонта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на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счете Югорского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оператора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принято за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собственников 193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 xml:space="preserve">МКД. </w:t>
      </w:r>
    </w:p>
    <w:p w:rsidR="007670A4" w:rsidRPr="00D6417C" w:rsidRDefault="007670A4" w:rsidP="00D6417C">
      <w:pPr>
        <w:jc w:val="both"/>
        <w:rPr>
          <w:sz w:val="28"/>
          <w:szCs w:val="28"/>
        </w:rPr>
      </w:pPr>
      <w:r w:rsidRPr="00D6417C">
        <w:rPr>
          <w:rFonts w:eastAsia="Calibri"/>
          <w:color w:val="000000"/>
          <w:sz w:val="28"/>
          <w:szCs w:val="28"/>
          <w:lang w:eastAsia="en-US"/>
        </w:rPr>
        <w:t>В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2015 году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НО « Югорский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фонд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капитального ремонта»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проведены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конкурсы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по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отбору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подрядных организаций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для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выполнения работ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в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соответствии с утвержденным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планом. В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настоящее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время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подрядными организациями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ведется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подготовка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проектной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документации и проведение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экспертизы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для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выполнения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работ,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производится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закупка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строительных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материалов. Срок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завершения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работ –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ноябрь 2016</w:t>
      </w:r>
      <w:r w:rsidR="00E53A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17C">
        <w:rPr>
          <w:rFonts w:eastAsia="Calibri"/>
          <w:color w:val="000000"/>
          <w:sz w:val="28"/>
          <w:szCs w:val="28"/>
          <w:lang w:eastAsia="en-US"/>
        </w:rPr>
        <w:t>года.</w:t>
      </w:r>
    </w:p>
    <w:p w:rsidR="007670A4" w:rsidRPr="00D6417C" w:rsidRDefault="007670A4" w:rsidP="00D6417C">
      <w:pPr>
        <w:jc w:val="both"/>
        <w:rPr>
          <w:sz w:val="28"/>
          <w:szCs w:val="28"/>
        </w:rPr>
      </w:pPr>
      <w:proofErr w:type="gramStart"/>
      <w:r w:rsidRPr="00D6417C">
        <w:rPr>
          <w:sz w:val="28"/>
          <w:szCs w:val="28"/>
        </w:rPr>
        <w:t>Во</w:t>
      </w:r>
      <w:proofErr w:type="gramEnd"/>
      <w:r w:rsidRPr="00D6417C">
        <w:rPr>
          <w:sz w:val="28"/>
          <w:szCs w:val="28"/>
        </w:rPr>
        <w:t xml:space="preserve"> исполнении пункта 2.2. протокола №120 заседания комиссии по вопросам социально-экономического развития и мониторингу достижения целевых показателей социально-экономического развития ХМАО - </w:t>
      </w:r>
      <w:proofErr w:type="spellStart"/>
      <w:r w:rsidRPr="00D6417C">
        <w:rPr>
          <w:sz w:val="28"/>
          <w:szCs w:val="28"/>
        </w:rPr>
        <w:t>Югры</w:t>
      </w:r>
      <w:proofErr w:type="spellEnd"/>
      <w:r w:rsidRPr="00D6417C">
        <w:rPr>
          <w:sz w:val="28"/>
          <w:szCs w:val="28"/>
        </w:rPr>
        <w:t xml:space="preserve"> от 29 мая 2014 года в муниципальном образовании разработан план мероприятий по снижению задолженности населения за жилищно-коммунальные услуги. В соответствии с распоряжением Администрации города №258-р от 10.10.2014 создана рабочая группа по контролю уровня сбора платежей за услуги жилищно-коммунального хозяйства с участием представителей судебных приставов и представителей общественности. За 2015 год было проведено 4 заседания.</w:t>
      </w:r>
    </w:p>
    <w:p w:rsidR="007670A4" w:rsidRPr="00D6417C" w:rsidRDefault="007670A4" w:rsidP="00D6417C">
      <w:pPr>
        <w:jc w:val="both"/>
        <w:rPr>
          <w:sz w:val="28"/>
          <w:szCs w:val="28"/>
        </w:rPr>
      </w:pPr>
      <w:r w:rsidRPr="00D6417C">
        <w:rPr>
          <w:sz w:val="28"/>
          <w:szCs w:val="28"/>
        </w:rPr>
        <w:t xml:space="preserve"> Проводятся еженедельные совещания по вопросу выполнения мероприятий, проводимых в рамках снижения задолженности за жилищно-коммунальные услуги </w:t>
      </w:r>
      <w:r w:rsidRPr="00D6417C">
        <w:rPr>
          <w:sz w:val="28"/>
          <w:szCs w:val="28"/>
        </w:rPr>
        <w:lastRenderedPageBreak/>
        <w:t>под руководством Заместителя главы Администрации города по городскому хозяйству. За 2015 год было проведено 30 заседаний.</w:t>
      </w:r>
    </w:p>
    <w:p w:rsidR="007670A4" w:rsidRPr="00D6417C" w:rsidRDefault="007670A4" w:rsidP="00D6417C">
      <w:pPr>
        <w:jc w:val="both"/>
        <w:rPr>
          <w:sz w:val="28"/>
          <w:szCs w:val="28"/>
        </w:rPr>
      </w:pPr>
      <w:r w:rsidRPr="00D6417C">
        <w:rPr>
          <w:spacing w:val="-2"/>
          <w:sz w:val="28"/>
          <w:szCs w:val="28"/>
        </w:rPr>
        <w:t>В течение 2015 года предприятиями жилищно-коммунального комплекса продолжена работа по проведению мероприятий, направленных на недопущение роста задолженностей в сфере жилищно-коммунального хозяйства и их ликвидацию, а именно:</w:t>
      </w:r>
    </w:p>
    <w:p w:rsidR="007670A4" w:rsidRPr="00D6417C" w:rsidRDefault="007670A4" w:rsidP="00D6417C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>Направляются письменные извещения неплательщикам;</w:t>
      </w:r>
    </w:p>
    <w:p w:rsidR="007670A4" w:rsidRPr="00D6417C" w:rsidRDefault="007670A4" w:rsidP="00D6417C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>Заключаются соглашения о реструктуризации задолженности;</w:t>
      </w:r>
    </w:p>
    <w:p w:rsidR="007670A4" w:rsidRPr="00D6417C" w:rsidRDefault="007670A4" w:rsidP="00D6417C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>Направляются исковые заявления в суд;</w:t>
      </w:r>
    </w:p>
    <w:p w:rsidR="007670A4" w:rsidRPr="00D6417C" w:rsidRDefault="007670A4" w:rsidP="00D6417C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>Осуществляется взаимодействие со службой судебных приставов;</w:t>
      </w:r>
    </w:p>
    <w:p w:rsidR="007670A4" w:rsidRPr="00D6417C" w:rsidRDefault="007670A4" w:rsidP="00D6417C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>Ведется личный прием неплательщиков;</w:t>
      </w:r>
    </w:p>
    <w:p w:rsidR="007670A4" w:rsidRPr="00D6417C" w:rsidRDefault="007670A4" w:rsidP="00D6417C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>Вводятся ограничения на предоставляемые жилищно-коммунальные услуги;</w:t>
      </w:r>
    </w:p>
    <w:p w:rsidR="007670A4" w:rsidRPr="00D6417C" w:rsidRDefault="007670A4" w:rsidP="00D6417C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>Проводится привлечение должников к работам;</w:t>
      </w:r>
    </w:p>
    <w:p w:rsidR="007670A4" w:rsidRPr="00D6417C" w:rsidRDefault="007670A4" w:rsidP="00D6417C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>Проводятся ежегодные акции (такие как «В отпуск без долгов» « Новый год без долгов»).</w:t>
      </w:r>
    </w:p>
    <w:p w:rsidR="007670A4" w:rsidRPr="00D6417C" w:rsidRDefault="007670A4" w:rsidP="00D6417C">
      <w:pPr>
        <w:numPr>
          <w:ilvl w:val="0"/>
          <w:numId w:val="1"/>
        </w:numPr>
        <w:tabs>
          <w:tab w:val="left" w:pos="318"/>
        </w:tabs>
        <w:ind w:left="0" w:firstLine="0"/>
        <w:jc w:val="both"/>
        <w:rPr>
          <w:spacing w:val="-2"/>
          <w:sz w:val="28"/>
          <w:szCs w:val="28"/>
        </w:rPr>
      </w:pPr>
      <w:r w:rsidRPr="00D6417C">
        <w:rPr>
          <w:sz w:val="28"/>
          <w:szCs w:val="28"/>
        </w:rPr>
        <w:t>Проводится разъяснительная работа с нанимателями и собственниками жилья, потребителями ЖКУ, не выполняющими обязанность по оплате ЖКУ</w:t>
      </w:r>
    </w:p>
    <w:p w:rsidR="007670A4" w:rsidRPr="00D6417C" w:rsidRDefault="007670A4" w:rsidP="00D6417C">
      <w:pPr>
        <w:tabs>
          <w:tab w:val="left" w:pos="318"/>
        </w:tabs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>Кроме того, проводятся мероприятия по недопущению роста задолженности за жилищно-коммунальные услуги и ее ликвидации среди работников бюджетной сферы (назначаются совещания с руководителями бюджетных учреждений с вынесением решений по устранению указанной задолженности).</w:t>
      </w:r>
    </w:p>
    <w:p w:rsidR="007670A4" w:rsidRPr="00D6417C" w:rsidRDefault="007670A4" w:rsidP="00D6417C">
      <w:pPr>
        <w:tabs>
          <w:tab w:val="left" w:pos="540"/>
        </w:tabs>
        <w:jc w:val="both"/>
        <w:rPr>
          <w:spacing w:val="-2"/>
          <w:sz w:val="28"/>
          <w:szCs w:val="28"/>
        </w:rPr>
      </w:pPr>
      <w:proofErr w:type="gramStart"/>
      <w:r w:rsidRPr="00D6417C">
        <w:rPr>
          <w:spacing w:val="-2"/>
          <w:sz w:val="28"/>
          <w:szCs w:val="28"/>
        </w:rPr>
        <w:t xml:space="preserve">В рамках мониторинга повышения качества коммунальных ресурсов и жилищно-коммунальных услуг на территории муниципального образования город </w:t>
      </w:r>
      <w:proofErr w:type="spellStart"/>
      <w:r w:rsidRPr="00D6417C">
        <w:rPr>
          <w:spacing w:val="-2"/>
          <w:sz w:val="28"/>
          <w:szCs w:val="28"/>
        </w:rPr>
        <w:t>Нягань</w:t>
      </w:r>
      <w:proofErr w:type="spellEnd"/>
      <w:r w:rsidRPr="00D6417C">
        <w:rPr>
          <w:spacing w:val="-2"/>
          <w:sz w:val="28"/>
          <w:szCs w:val="28"/>
        </w:rPr>
        <w:t xml:space="preserve"> ведет работу Общественный совет при Администрации города </w:t>
      </w:r>
      <w:proofErr w:type="spellStart"/>
      <w:r w:rsidRPr="00D6417C">
        <w:rPr>
          <w:spacing w:val="-2"/>
          <w:sz w:val="28"/>
          <w:szCs w:val="28"/>
        </w:rPr>
        <w:t>Нягани</w:t>
      </w:r>
      <w:proofErr w:type="spellEnd"/>
      <w:r w:rsidRPr="00D6417C">
        <w:rPr>
          <w:spacing w:val="-2"/>
          <w:sz w:val="28"/>
          <w:szCs w:val="28"/>
        </w:rPr>
        <w:t xml:space="preserve">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обязательств, утвержденный постановлением Администрации города </w:t>
      </w:r>
      <w:proofErr w:type="spellStart"/>
      <w:r w:rsidRPr="00D6417C">
        <w:rPr>
          <w:spacing w:val="-2"/>
          <w:sz w:val="28"/>
          <w:szCs w:val="28"/>
        </w:rPr>
        <w:t>Нягани</w:t>
      </w:r>
      <w:proofErr w:type="spellEnd"/>
      <w:r w:rsidRPr="00D6417C">
        <w:rPr>
          <w:spacing w:val="-2"/>
          <w:sz w:val="28"/>
          <w:szCs w:val="28"/>
        </w:rPr>
        <w:t xml:space="preserve"> №2111 от 04.06.2013 года.</w:t>
      </w:r>
      <w:proofErr w:type="gramEnd"/>
      <w:r w:rsidRPr="00D6417C">
        <w:rPr>
          <w:spacing w:val="-2"/>
          <w:sz w:val="28"/>
          <w:szCs w:val="28"/>
        </w:rPr>
        <w:t xml:space="preserve"> В его состав вошли лидеры различных общественных организаций, старшие по дому, представители ТСЖ и ряд сотрудников органов местного самоуправления. Их основная работа заключается во взаимодействии с гражданами, выявлении основных проблем ЖКХ и доведении их до сведения регионального совета для системного решения проблем в сфере ЖКХ, в том числе на законодательном уровне. Участие </w:t>
      </w:r>
      <w:r w:rsidRPr="00D6417C">
        <w:rPr>
          <w:sz w:val="28"/>
          <w:szCs w:val="28"/>
        </w:rPr>
        <w:t>в комиссионной приемке работ подрядных организаций по содержанию и обслуживанию придомовых территорий, проездов, автомобильных</w:t>
      </w:r>
      <w:r w:rsidR="00E53A94">
        <w:rPr>
          <w:sz w:val="28"/>
          <w:szCs w:val="28"/>
        </w:rPr>
        <w:t xml:space="preserve"> </w:t>
      </w:r>
      <w:r w:rsidRPr="00D6417C">
        <w:rPr>
          <w:sz w:val="28"/>
          <w:szCs w:val="28"/>
        </w:rPr>
        <w:t>дорог и свободных территорий. Участие в комиссионной приемке работ по капитальному ремонту общего имущества многоквартирных домов региональной программы капитального ремонта.</w:t>
      </w:r>
    </w:p>
    <w:p w:rsidR="007670A4" w:rsidRPr="00D6417C" w:rsidRDefault="007670A4" w:rsidP="00D6417C">
      <w:pPr>
        <w:tabs>
          <w:tab w:val="left" w:pos="540"/>
        </w:tabs>
        <w:jc w:val="both"/>
        <w:rPr>
          <w:spacing w:val="-2"/>
          <w:sz w:val="28"/>
          <w:szCs w:val="28"/>
        </w:rPr>
      </w:pPr>
      <w:proofErr w:type="gramStart"/>
      <w:r w:rsidRPr="00D6417C">
        <w:rPr>
          <w:spacing w:val="-2"/>
          <w:sz w:val="28"/>
          <w:szCs w:val="28"/>
        </w:rPr>
        <w:t xml:space="preserve">На официальном </w:t>
      </w:r>
      <w:proofErr w:type="spellStart"/>
      <w:r w:rsidRPr="00D6417C">
        <w:rPr>
          <w:spacing w:val="-2"/>
          <w:sz w:val="28"/>
          <w:szCs w:val="28"/>
        </w:rPr>
        <w:t>веб-сервере</w:t>
      </w:r>
      <w:proofErr w:type="spellEnd"/>
      <w:r w:rsidRPr="00D6417C">
        <w:rPr>
          <w:spacing w:val="-2"/>
          <w:sz w:val="28"/>
          <w:szCs w:val="28"/>
        </w:rPr>
        <w:t xml:space="preserve"> органов местного самоуправления муниципального образования город </w:t>
      </w:r>
      <w:proofErr w:type="spellStart"/>
      <w:r w:rsidRPr="00D6417C">
        <w:rPr>
          <w:spacing w:val="-2"/>
          <w:sz w:val="28"/>
          <w:szCs w:val="28"/>
        </w:rPr>
        <w:t>Нягань</w:t>
      </w:r>
      <w:proofErr w:type="spellEnd"/>
      <w:r w:rsidRPr="00D6417C">
        <w:rPr>
          <w:spacing w:val="-2"/>
          <w:sz w:val="28"/>
          <w:szCs w:val="28"/>
        </w:rPr>
        <w:t xml:space="preserve"> создан раздел «Контроль за ЖКХ», предназначенный для предоставления гражданам максимально полной и открытой информации о </w:t>
      </w:r>
      <w:r w:rsidR="00E53A94">
        <w:rPr>
          <w:spacing w:val="-2"/>
          <w:sz w:val="28"/>
          <w:szCs w:val="28"/>
        </w:rPr>
        <w:t>жилищно-коммунальном комплексе.</w:t>
      </w:r>
      <w:proofErr w:type="gramEnd"/>
    </w:p>
    <w:p w:rsidR="007670A4" w:rsidRPr="00D6417C" w:rsidRDefault="007670A4" w:rsidP="00D6417C">
      <w:pPr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 xml:space="preserve">В разделе представлена законодательная и нормативная база по всем аспектам жилищно-коммунального хозяйства, деятельность Общественного совета по ЖКХ, </w:t>
      </w:r>
      <w:hyperlink r:id="rId5" w:history="1">
        <w:r w:rsidRPr="00D6417C">
          <w:rPr>
            <w:spacing w:val="-2"/>
            <w:sz w:val="28"/>
            <w:szCs w:val="28"/>
          </w:rPr>
          <w:t xml:space="preserve">Горячая линия Общественного Совета по </w:t>
        </w:r>
        <w:proofErr w:type="gramStart"/>
        <w:r w:rsidRPr="00D6417C">
          <w:rPr>
            <w:spacing w:val="-2"/>
            <w:sz w:val="28"/>
            <w:szCs w:val="28"/>
          </w:rPr>
          <w:t>контролю за</w:t>
        </w:r>
        <w:proofErr w:type="gramEnd"/>
        <w:r w:rsidRPr="00D6417C">
          <w:rPr>
            <w:spacing w:val="-2"/>
            <w:sz w:val="28"/>
            <w:szCs w:val="28"/>
          </w:rPr>
          <w:t xml:space="preserve"> ЖКХ</w:t>
        </w:r>
      </w:hyperlink>
      <w:r w:rsidRPr="00D6417C">
        <w:rPr>
          <w:spacing w:val="-2"/>
          <w:sz w:val="28"/>
          <w:szCs w:val="28"/>
        </w:rPr>
        <w:t xml:space="preserve">, </w:t>
      </w:r>
      <w:hyperlink r:id="rId6" w:history="1">
        <w:r w:rsidRPr="00D6417C">
          <w:rPr>
            <w:spacing w:val="-2"/>
            <w:sz w:val="28"/>
            <w:szCs w:val="28"/>
          </w:rPr>
          <w:t>портал «Жилищно-коммунальное хозяйство (ЖКХ) России»</w:t>
        </w:r>
      </w:hyperlink>
      <w:r w:rsidRPr="00D6417C">
        <w:rPr>
          <w:spacing w:val="-2"/>
          <w:sz w:val="28"/>
          <w:szCs w:val="28"/>
        </w:rPr>
        <w:t>, «Т</w:t>
      </w:r>
      <w:hyperlink r:id="rId7" w:history="1">
        <w:r w:rsidRPr="00D6417C">
          <w:rPr>
            <w:spacing w:val="-2"/>
            <w:sz w:val="28"/>
            <w:szCs w:val="28"/>
          </w:rPr>
          <w:t xml:space="preserve">вой портал для жизни - ЖКХ и </w:t>
        </w:r>
        <w:proofErr w:type="spellStart"/>
        <w:r w:rsidRPr="00D6417C">
          <w:rPr>
            <w:spacing w:val="-2"/>
            <w:sz w:val="28"/>
            <w:szCs w:val="28"/>
          </w:rPr>
          <w:t>энергоэффективность</w:t>
        </w:r>
        <w:proofErr w:type="spellEnd"/>
      </w:hyperlink>
      <w:r w:rsidRPr="00D6417C">
        <w:rPr>
          <w:spacing w:val="-2"/>
          <w:sz w:val="28"/>
          <w:szCs w:val="28"/>
        </w:rPr>
        <w:t xml:space="preserve">». На портале размещена полная и актуальная информация обо </w:t>
      </w:r>
      <w:r w:rsidRPr="00D6417C">
        <w:rPr>
          <w:spacing w:val="-2"/>
          <w:sz w:val="28"/>
          <w:szCs w:val="28"/>
        </w:rPr>
        <w:lastRenderedPageBreak/>
        <w:t>всех управляющих компаниях округа, с указанием контактной информации, адресов обслуживания и ФИО руководителя.</w:t>
      </w:r>
    </w:p>
    <w:p w:rsidR="007670A4" w:rsidRPr="00D6417C" w:rsidRDefault="007670A4" w:rsidP="00D6417C">
      <w:pPr>
        <w:tabs>
          <w:tab w:val="left" w:pos="540"/>
        </w:tabs>
        <w:jc w:val="both"/>
        <w:rPr>
          <w:spacing w:val="-2"/>
          <w:sz w:val="28"/>
          <w:szCs w:val="28"/>
        </w:rPr>
      </w:pPr>
      <w:r w:rsidRPr="00D6417C">
        <w:rPr>
          <w:spacing w:val="-2"/>
          <w:sz w:val="28"/>
          <w:szCs w:val="28"/>
        </w:rPr>
        <w:t xml:space="preserve">В рамках проведения информационно-разъяснительной работы на территории муниципального образования город </w:t>
      </w:r>
      <w:proofErr w:type="spellStart"/>
      <w:r w:rsidRPr="00D6417C">
        <w:rPr>
          <w:spacing w:val="-2"/>
          <w:sz w:val="28"/>
          <w:szCs w:val="28"/>
        </w:rPr>
        <w:t>Нягань</w:t>
      </w:r>
      <w:proofErr w:type="spellEnd"/>
      <w:r w:rsidRPr="00D6417C">
        <w:rPr>
          <w:spacing w:val="-2"/>
          <w:sz w:val="28"/>
          <w:szCs w:val="28"/>
        </w:rPr>
        <w:t xml:space="preserve"> регулярно проводятся встречи с жителями города по вопросам прав граждан при предоставлении жилищно-коммунальных услуг. За 2015 год проведены следующие мероприятия:</w:t>
      </w:r>
    </w:p>
    <w:p w:rsidR="007670A4" w:rsidRPr="00D6417C" w:rsidRDefault="007670A4" w:rsidP="00D6417C">
      <w:pPr>
        <w:jc w:val="both"/>
        <w:rPr>
          <w:sz w:val="28"/>
          <w:szCs w:val="28"/>
        </w:rPr>
      </w:pPr>
      <w:r w:rsidRPr="00D6417C">
        <w:rPr>
          <w:sz w:val="28"/>
          <w:szCs w:val="28"/>
        </w:rPr>
        <w:t xml:space="preserve">1. Еженедельные встречи представителей управляющих компаний и </w:t>
      </w:r>
      <w:proofErr w:type="spellStart"/>
      <w:r w:rsidRPr="00D6417C">
        <w:rPr>
          <w:sz w:val="28"/>
          <w:szCs w:val="28"/>
        </w:rPr>
        <w:t>ресурсоснабжающих</w:t>
      </w:r>
      <w:proofErr w:type="spellEnd"/>
      <w:r w:rsidRPr="00D6417C">
        <w:rPr>
          <w:sz w:val="28"/>
          <w:szCs w:val="28"/>
        </w:rPr>
        <w:t xml:space="preserve"> организаций с собственниками п</w:t>
      </w:r>
      <w:r w:rsidR="00E53A94">
        <w:rPr>
          <w:sz w:val="28"/>
          <w:szCs w:val="28"/>
        </w:rPr>
        <w:t>омещений многоквартирных домов.</w:t>
      </w:r>
    </w:p>
    <w:p w:rsidR="007670A4" w:rsidRPr="00D6417C" w:rsidRDefault="007670A4" w:rsidP="00D6417C">
      <w:pPr>
        <w:jc w:val="both"/>
        <w:rPr>
          <w:sz w:val="28"/>
          <w:szCs w:val="28"/>
        </w:rPr>
      </w:pPr>
      <w:r w:rsidRPr="00D6417C">
        <w:rPr>
          <w:sz w:val="28"/>
          <w:szCs w:val="28"/>
        </w:rPr>
        <w:t>2. Обучающие семинары для старших по многоквартирным домам на тему: «Правила предоставления жилищно-коммунальных услуг».</w:t>
      </w:r>
    </w:p>
    <w:p w:rsidR="007670A4" w:rsidRPr="00D6417C" w:rsidRDefault="007670A4" w:rsidP="00D6417C">
      <w:pPr>
        <w:jc w:val="both"/>
        <w:rPr>
          <w:sz w:val="28"/>
          <w:szCs w:val="28"/>
        </w:rPr>
      </w:pPr>
      <w:r w:rsidRPr="00D6417C">
        <w:rPr>
          <w:sz w:val="28"/>
          <w:szCs w:val="28"/>
        </w:rPr>
        <w:t xml:space="preserve">3. Выездные приемные граждан, проживающих в многоквартирных домах, находящихся в управлении управляющих организаций, товариществ собственников жилья, по вопросу нарушения прав граждан в жилищно-коммунальной сфере, с участием прокуратуры города, </w:t>
      </w:r>
      <w:proofErr w:type="spellStart"/>
      <w:r w:rsidRPr="00D6417C">
        <w:rPr>
          <w:sz w:val="28"/>
          <w:szCs w:val="28"/>
        </w:rPr>
        <w:t>няганским</w:t>
      </w:r>
      <w:proofErr w:type="spellEnd"/>
      <w:r w:rsidRPr="00D6417C">
        <w:rPr>
          <w:sz w:val="28"/>
          <w:szCs w:val="28"/>
        </w:rPr>
        <w:t xml:space="preserve"> отделом инспектирования Службы жилищного и строитель</w:t>
      </w:r>
      <w:r w:rsidR="00E53A94">
        <w:rPr>
          <w:sz w:val="28"/>
          <w:szCs w:val="28"/>
        </w:rPr>
        <w:t xml:space="preserve">ного надзора </w:t>
      </w:r>
      <w:proofErr w:type="spellStart"/>
      <w:r w:rsidR="00E53A94">
        <w:rPr>
          <w:sz w:val="28"/>
          <w:szCs w:val="28"/>
        </w:rPr>
        <w:t>ХМАО-Югры</w:t>
      </w:r>
      <w:proofErr w:type="spellEnd"/>
      <w:r w:rsidR="00E53A94">
        <w:rPr>
          <w:sz w:val="28"/>
          <w:szCs w:val="28"/>
        </w:rPr>
        <w:t>, МКУ МО «Управление городского хозяйства»</w:t>
      </w:r>
      <w:r w:rsidRPr="00D6417C">
        <w:rPr>
          <w:sz w:val="28"/>
          <w:szCs w:val="28"/>
        </w:rPr>
        <w:t xml:space="preserve"> и Общественным советом</w:t>
      </w:r>
      <w:r w:rsidR="00E53A94">
        <w:rPr>
          <w:sz w:val="28"/>
          <w:szCs w:val="28"/>
        </w:rPr>
        <w:t xml:space="preserve"> </w:t>
      </w:r>
      <w:r w:rsidRPr="00D6417C">
        <w:rPr>
          <w:sz w:val="28"/>
          <w:szCs w:val="28"/>
        </w:rPr>
        <w:t>по вопросам ЖКХ.</w:t>
      </w:r>
    </w:p>
    <w:p w:rsidR="00FF66FB" w:rsidRPr="00D6417C" w:rsidRDefault="007670A4" w:rsidP="00D6417C">
      <w:pPr>
        <w:jc w:val="both"/>
        <w:rPr>
          <w:sz w:val="28"/>
          <w:szCs w:val="28"/>
        </w:rPr>
      </w:pPr>
      <w:r w:rsidRPr="00D6417C">
        <w:rPr>
          <w:sz w:val="28"/>
          <w:szCs w:val="28"/>
        </w:rPr>
        <w:t xml:space="preserve">4. Регулярные информационно-разъяснительные работы с жителями по реализации закона №54-ОЗ от 01.07.2013 "Об организации проведения капитального ремонта общего имущества в МКД, </w:t>
      </w:r>
      <w:proofErr w:type="gramStart"/>
      <w:r w:rsidRPr="00D6417C">
        <w:rPr>
          <w:sz w:val="28"/>
          <w:szCs w:val="28"/>
        </w:rPr>
        <w:t>расположенных</w:t>
      </w:r>
      <w:proofErr w:type="gramEnd"/>
      <w:r w:rsidRPr="00D6417C">
        <w:rPr>
          <w:sz w:val="28"/>
          <w:szCs w:val="28"/>
        </w:rPr>
        <w:t xml:space="preserve"> на территории ХМАО – </w:t>
      </w:r>
      <w:proofErr w:type="spellStart"/>
      <w:r w:rsidRPr="00D6417C">
        <w:rPr>
          <w:sz w:val="28"/>
          <w:szCs w:val="28"/>
        </w:rPr>
        <w:t>Югры</w:t>
      </w:r>
      <w:proofErr w:type="spellEnd"/>
      <w:r w:rsidRPr="00D6417C">
        <w:rPr>
          <w:sz w:val="28"/>
          <w:szCs w:val="28"/>
        </w:rPr>
        <w:t>».</w:t>
      </w:r>
    </w:p>
    <w:sectPr w:rsidR="00FF66FB" w:rsidRPr="00D6417C" w:rsidSect="00D641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E7D"/>
    <w:multiLevelType w:val="hybridMultilevel"/>
    <w:tmpl w:val="814E036E"/>
    <w:lvl w:ilvl="0" w:tplc="1110D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A4"/>
    <w:rsid w:val="007670A4"/>
    <w:rsid w:val="00D6417C"/>
    <w:rsid w:val="00E40503"/>
    <w:rsid w:val="00E53A94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86gk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kh.su/" TargetMode="External"/><Relationship Id="rId5" Type="http://schemas.openxmlformats.org/officeDocument/2006/relationships/hyperlink" Target="http://www.admnyagan.ru/?page=vopr/vopr_otv.php&amp;id=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1113</Words>
  <Characters>6345</Characters>
  <Application>Microsoft Office Word</Application>
  <DocSecurity>0</DocSecurity>
  <Lines>52</Lines>
  <Paragraphs>14</Paragraphs>
  <ScaleCrop>false</ScaleCrop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2016-03-12T09:20:00Z</dcterms:created>
  <dcterms:modified xsi:type="dcterms:W3CDTF">2016-03-12T11:10:00Z</dcterms:modified>
</cp:coreProperties>
</file>