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7AE" w:rsidRPr="00D377AE" w:rsidRDefault="00D377AE" w:rsidP="00D377AE">
      <w:pPr>
        <w:pStyle w:val="Style2"/>
        <w:widowControl/>
        <w:jc w:val="both"/>
        <w:rPr>
          <w:rStyle w:val="FontStyle12"/>
          <w:b/>
          <w:sz w:val="28"/>
          <w:szCs w:val="28"/>
        </w:rPr>
      </w:pPr>
      <w:r w:rsidRPr="00D377AE">
        <w:rPr>
          <w:rStyle w:val="FontStyle12"/>
          <w:b/>
          <w:sz w:val="28"/>
          <w:szCs w:val="28"/>
        </w:rPr>
        <w:t>НОВОАЛТАЙСК</w:t>
      </w:r>
    </w:p>
    <w:p w:rsidR="00D377AE" w:rsidRPr="00D377AE" w:rsidRDefault="00D377AE" w:rsidP="00D377AE">
      <w:pPr>
        <w:pStyle w:val="Style2"/>
        <w:widowControl/>
        <w:jc w:val="both"/>
        <w:rPr>
          <w:rStyle w:val="FontStyle12"/>
          <w:sz w:val="28"/>
          <w:szCs w:val="28"/>
        </w:rPr>
      </w:pPr>
      <w:r w:rsidRPr="00D377AE">
        <w:rPr>
          <w:rStyle w:val="FontStyle12"/>
          <w:sz w:val="28"/>
          <w:szCs w:val="28"/>
        </w:rPr>
        <w:t xml:space="preserve">Стабильность функционирования объектов коммунальной инфраструктуры городского хозяйства и состояние жилого фонда во многом определяют степень удовлетворенности горожан качеством жизни. Жителей, прежде всего, беспокоят высокая стоимость и низкое качество услуг ЖКХ, рост цен и тарифов, вопросы ремонта и </w:t>
      </w:r>
      <w:proofErr w:type="gramStart"/>
      <w:r w:rsidRPr="00D377AE">
        <w:rPr>
          <w:rStyle w:val="FontStyle12"/>
          <w:sz w:val="28"/>
          <w:szCs w:val="28"/>
        </w:rPr>
        <w:t>обслуживания</w:t>
      </w:r>
      <w:proofErr w:type="gramEnd"/>
      <w:r w:rsidRPr="00D377AE">
        <w:rPr>
          <w:rStyle w:val="FontStyle12"/>
          <w:sz w:val="28"/>
          <w:szCs w:val="28"/>
        </w:rPr>
        <w:t xml:space="preserve"> автомобильных дорог. Одной из самых сложных, проблемных и многогранных отраслей является жилищно-коммунальное хозяйство. На территории города Новоалтайска осуществляют хозяйственную деятельность 11 управляющих компаний, а также 20 товарищества собственников жилья, из них один ЖСК. Управляющими компаниями в течение 2015 года велась недостаточно активная работа с Советами многоквартирных жилых домов, с </w:t>
      </w:r>
      <w:proofErr w:type="spellStart"/>
      <w:r w:rsidRPr="00D377AE">
        <w:rPr>
          <w:rStyle w:val="FontStyle12"/>
          <w:sz w:val="28"/>
          <w:szCs w:val="28"/>
        </w:rPr>
        <w:t>ресурсоснабжающими</w:t>
      </w:r>
      <w:proofErr w:type="spellEnd"/>
      <w:r w:rsidRPr="00D377AE">
        <w:rPr>
          <w:rStyle w:val="FontStyle12"/>
          <w:sz w:val="28"/>
          <w:szCs w:val="28"/>
        </w:rPr>
        <w:t xml:space="preserve"> организациями. Имеются замечания в отношении выполнения ремонтных работ, на отсутствие контроля со стороны собственников за расходованием денежных средств на ремонт и содержание жилья.</w:t>
      </w:r>
    </w:p>
    <w:p w:rsidR="00D377AE" w:rsidRPr="00D377AE" w:rsidRDefault="00D377AE" w:rsidP="00D377AE">
      <w:pPr>
        <w:pStyle w:val="Style2"/>
        <w:widowControl/>
        <w:jc w:val="both"/>
        <w:rPr>
          <w:rStyle w:val="FontStyle12"/>
          <w:sz w:val="28"/>
          <w:szCs w:val="28"/>
        </w:rPr>
      </w:pPr>
      <w:r w:rsidRPr="00D377AE">
        <w:rPr>
          <w:rStyle w:val="FontStyle12"/>
          <w:sz w:val="28"/>
          <w:szCs w:val="28"/>
        </w:rPr>
        <w:t xml:space="preserve">Закон о лицензировании, вступивший в силу с 21.07.2014, также ужесточает меры ответственности управляющих компаний, работающих в сфере ЖКХ. Управляющая компания, прошедшая процедуру лицензирования, должна контролировать четкое соблюдение своих обязанностей. Данные меры призваны повысить качество услуг сферы ЖКХ. В 2015 году в рамках городской программы расселен один аварийный жилой дом. Во вновь построенное жилье </w:t>
      </w:r>
      <w:proofErr w:type="gramStart"/>
      <w:r w:rsidRPr="00D377AE">
        <w:rPr>
          <w:rStyle w:val="FontStyle12"/>
          <w:sz w:val="28"/>
          <w:szCs w:val="28"/>
        </w:rPr>
        <w:t>переселены</w:t>
      </w:r>
      <w:proofErr w:type="gramEnd"/>
      <w:r w:rsidRPr="00D377AE">
        <w:rPr>
          <w:rStyle w:val="FontStyle12"/>
          <w:sz w:val="28"/>
          <w:szCs w:val="28"/>
        </w:rPr>
        <w:t xml:space="preserve"> 16 семей. За счет бюджета городского округа на данные цели направлено 15,8 млн. рублей.</w:t>
      </w:r>
    </w:p>
    <w:p w:rsidR="00D377AE" w:rsidRPr="00D377AE" w:rsidRDefault="00D377AE" w:rsidP="00D377AE">
      <w:pPr>
        <w:pStyle w:val="Style2"/>
        <w:widowControl/>
        <w:jc w:val="both"/>
        <w:rPr>
          <w:rStyle w:val="FontStyle12"/>
          <w:sz w:val="28"/>
          <w:szCs w:val="28"/>
          <w:u w:val="single"/>
        </w:rPr>
      </w:pPr>
      <w:r w:rsidRPr="00D377AE">
        <w:rPr>
          <w:rStyle w:val="FontStyle12"/>
          <w:sz w:val="28"/>
          <w:szCs w:val="28"/>
        </w:rPr>
        <w:t xml:space="preserve">На постоянном контроле в Администрации города - состояние многоквартирных домов. Несмотря на вложенные средства в капитальный ремонт за 2008 - 2011 годы, достаточно много вопросов по состоянию </w:t>
      </w:r>
      <w:r>
        <w:rPr>
          <w:rStyle w:val="FontStyle12"/>
          <w:sz w:val="28"/>
          <w:szCs w:val="28"/>
        </w:rPr>
        <w:t>крыш, лифтового оборудования, вн</w:t>
      </w:r>
      <w:r w:rsidRPr="00D377AE">
        <w:rPr>
          <w:rStyle w:val="FontStyle12"/>
          <w:sz w:val="28"/>
          <w:szCs w:val="28"/>
        </w:rPr>
        <w:t xml:space="preserve">утридомовых инженерных коммуникаций. Администрация города, совместно с собственниками помещений многоквартирных домов, посредством реализации краевой программы «Капитальный ремонт общего имущества в многоквартирных домах, расположенных на территории Алтайского края на 2014 - 2043 годы», планирует и дальше решать эти проблемы. По данным НКО «Региональный оператор Алтайского края «Фонд капитального ремонта многоквартирных домов», собираемость взносов на проведение капитального ремонта по Новоалтайску за 2015 год составила 81.06 %. превышает краевые показатели (80,94 %). Город по уровню </w:t>
      </w:r>
      <w:r w:rsidRPr="00D377AE">
        <w:rPr>
          <w:rStyle w:val="FontStyle12"/>
          <w:color w:val="0B0C3F"/>
          <w:sz w:val="28"/>
          <w:szCs w:val="28"/>
        </w:rPr>
        <w:t xml:space="preserve">собираемости платежей </w:t>
      </w:r>
      <w:r w:rsidRPr="00D377AE">
        <w:rPr>
          <w:rStyle w:val="FontStyle12"/>
          <w:sz w:val="28"/>
          <w:szCs w:val="28"/>
        </w:rPr>
        <w:t>по Алтайскому краю значится в пятерке лидеров среди крупных муниципальных образований.</w:t>
      </w:r>
    </w:p>
    <w:p w:rsidR="00D377AE" w:rsidRPr="00D377AE" w:rsidRDefault="00D377AE" w:rsidP="00D377AE">
      <w:pPr>
        <w:pStyle w:val="Style2"/>
        <w:widowControl/>
        <w:jc w:val="both"/>
        <w:rPr>
          <w:rStyle w:val="FontStyle12"/>
          <w:sz w:val="28"/>
          <w:szCs w:val="28"/>
        </w:rPr>
      </w:pPr>
      <w:r w:rsidRPr="00D377AE">
        <w:rPr>
          <w:rStyle w:val="FontStyle12"/>
          <w:sz w:val="28"/>
          <w:szCs w:val="28"/>
        </w:rPr>
        <w:t xml:space="preserve">Показатель изношенности сетевого хозяйства города остается достаточно высоким - около 65 %, что не может не сказаться на экономике </w:t>
      </w:r>
      <w:proofErr w:type="spellStart"/>
      <w:r w:rsidRPr="00D377AE">
        <w:rPr>
          <w:rStyle w:val="FontStyle12"/>
          <w:sz w:val="28"/>
          <w:szCs w:val="28"/>
        </w:rPr>
        <w:t>энергоснабжающих</w:t>
      </w:r>
      <w:proofErr w:type="spellEnd"/>
      <w:r w:rsidRPr="00D377AE">
        <w:rPr>
          <w:rStyle w:val="FontStyle12"/>
          <w:sz w:val="28"/>
          <w:szCs w:val="28"/>
        </w:rPr>
        <w:t xml:space="preserve"> организаций. В связи с этим общей задачей Администрации города и предприятий коммунального комплекса должно стать направление на реконструкцию и модернизацию производства.</w:t>
      </w:r>
    </w:p>
    <w:p w:rsidR="00D377AE" w:rsidRPr="00D377AE" w:rsidRDefault="00D377AE" w:rsidP="00D377AE">
      <w:pPr>
        <w:pStyle w:val="Style2"/>
        <w:widowControl/>
        <w:jc w:val="both"/>
        <w:rPr>
          <w:rStyle w:val="FontStyle12"/>
          <w:sz w:val="28"/>
          <w:szCs w:val="28"/>
        </w:rPr>
      </w:pPr>
      <w:r w:rsidRPr="00D377AE">
        <w:rPr>
          <w:rStyle w:val="FontStyle12"/>
          <w:sz w:val="28"/>
          <w:szCs w:val="28"/>
        </w:rPr>
        <w:t xml:space="preserve">В рамках муниципальной программы «Комплексное развитие систем коммунальной инфраструктуры муниципального образования </w:t>
      </w:r>
      <w:proofErr w:type="gramStart"/>
      <w:r w:rsidRPr="00D377AE">
        <w:rPr>
          <w:rStyle w:val="FontStyle12"/>
          <w:sz w:val="28"/>
          <w:szCs w:val="28"/>
        </w:rPr>
        <w:t>г</w:t>
      </w:r>
      <w:proofErr w:type="gramEnd"/>
      <w:r w:rsidRPr="00D377AE">
        <w:rPr>
          <w:rStyle w:val="FontStyle12"/>
          <w:sz w:val="28"/>
          <w:szCs w:val="28"/>
        </w:rPr>
        <w:t>. Новоалтайска на 2011 -2015 годы» завершены проектные работы и получено положительное заключение государственной строительной экспертизы по развитию сетей водоснабжения для перспективного обеспечения питьевой водой домов, расположенных по ул. Коммунистической. Продолжено строительство сетей водоснабжения в секторе индивидуальной жилой застройки в микрорайоне «Северный».</w:t>
      </w:r>
    </w:p>
    <w:p w:rsidR="00D377AE" w:rsidRPr="00D377AE" w:rsidRDefault="00D377AE" w:rsidP="00D377AE">
      <w:pPr>
        <w:pStyle w:val="Style2"/>
        <w:widowControl/>
        <w:jc w:val="both"/>
        <w:rPr>
          <w:rStyle w:val="FontStyle12"/>
          <w:sz w:val="28"/>
          <w:szCs w:val="28"/>
        </w:rPr>
      </w:pPr>
      <w:r w:rsidRPr="00D377AE">
        <w:rPr>
          <w:rStyle w:val="FontStyle12"/>
          <w:sz w:val="28"/>
          <w:szCs w:val="28"/>
        </w:rPr>
        <w:lastRenderedPageBreak/>
        <w:t>Во исполнение комплексного инвестиционного плана модернизации моногорода продолжено строительство</w:t>
      </w:r>
      <w:r>
        <w:rPr>
          <w:rStyle w:val="FontStyle12"/>
          <w:sz w:val="28"/>
          <w:szCs w:val="28"/>
        </w:rPr>
        <w:t xml:space="preserve"> </w:t>
      </w:r>
      <w:r w:rsidRPr="00D377AE">
        <w:rPr>
          <w:rStyle w:val="FontStyle12"/>
          <w:sz w:val="28"/>
          <w:szCs w:val="28"/>
        </w:rPr>
        <w:t>объекта «Комплекс водозаборных сооружений по ул. Плодопитомник», производительно</w:t>
      </w:r>
      <w:r>
        <w:rPr>
          <w:rStyle w:val="FontStyle12"/>
          <w:sz w:val="28"/>
          <w:szCs w:val="28"/>
        </w:rPr>
        <w:t xml:space="preserve">стью 14,0 тыс. куб. метров воды </w:t>
      </w:r>
      <w:r w:rsidRPr="00D377AE">
        <w:rPr>
          <w:rStyle w:val="FontStyle12"/>
          <w:sz w:val="28"/>
          <w:szCs w:val="28"/>
        </w:rPr>
        <w:t>в</w:t>
      </w:r>
      <w:r>
        <w:rPr>
          <w:rStyle w:val="FontStyle12"/>
          <w:sz w:val="28"/>
          <w:szCs w:val="28"/>
        </w:rPr>
        <w:t xml:space="preserve"> </w:t>
      </w:r>
      <w:r w:rsidRPr="00D377AE">
        <w:rPr>
          <w:rStyle w:val="FontStyle12"/>
          <w:sz w:val="28"/>
          <w:szCs w:val="28"/>
        </w:rPr>
        <w:t>сутки.</w:t>
      </w:r>
    </w:p>
    <w:p w:rsidR="00D377AE" w:rsidRPr="00D377AE" w:rsidRDefault="00D377AE" w:rsidP="00D377AE">
      <w:pPr>
        <w:pStyle w:val="Style2"/>
        <w:widowControl/>
        <w:jc w:val="both"/>
        <w:rPr>
          <w:rStyle w:val="FontStyle12"/>
          <w:sz w:val="28"/>
          <w:szCs w:val="28"/>
        </w:rPr>
      </w:pPr>
      <w:r w:rsidRPr="00D377AE">
        <w:rPr>
          <w:rStyle w:val="FontStyle12"/>
          <w:sz w:val="28"/>
          <w:szCs w:val="28"/>
        </w:rPr>
        <w:t>С целью доведения качества питьевой воды до нормативных показателей разработана и утверждена инвестиционная программа на 2016-2020 годы по модернизации, реконструкции и развитию систем водоснабжения и водоотведения города.</w:t>
      </w:r>
    </w:p>
    <w:p w:rsidR="00D377AE" w:rsidRPr="00D377AE" w:rsidRDefault="00D377AE" w:rsidP="00D377AE">
      <w:pPr>
        <w:pStyle w:val="Style2"/>
        <w:widowControl/>
        <w:jc w:val="both"/>
        <w:rPr>
          <w:rStyle w:val="FontStyle12"/>
          <w:sz w:val="28"/>
          <w:szCs w:val="28"/>
        </w:rPr>
      </w:pPr>
      <w:r w:rsidRPr="00D377AE">
        <w:rPr>
          <w:rStyle w:val="FontStyle12"/>
          <w:sz w:val="28"/>
          <w:szCs w:val="28"/>
        </w:rPr>
        <w:t xml:space="preserve">Перспектива устойчивого теплоснабжения города заключается в развитии и переводе </w:t>
      </w:r>
      <w:proofErr w:type="gramStart"/>
      <w:r w:rsidRPr="00D377AE">
        <w:rPr>
          <w:rStyle w:val="FontStyle12"/>
          <w:sz w:val="28"/>
          <w:szCs w:val="28"/>
        </w:rPr>
        <w:t>основных</w:t>
      </w:r>
      <w:proofErr w:type="gramEnd"/>
      <w:r w:rsidRPr="00D377AE">
        <w:rPr>
          <w:rStyle w:val="FontStyle12"/>
          <w:sz w:val="28"/>
          <w:szCs w:val="28"/>
        </w:rPr>
        <w:t xml:space="preserve"> </w:t>
      </w:r>
      <w:proofErr w:type="spellStart"/>
      <w:r w:rsidRPr="00D377AE">
        <w:rPr>
          <w:rStyle w:val="FontStyle12"/>
          <w:sz w:val="28"/>
          <w:szCs w:val="28"/>
        </w:rPr>
        <w:t>теплоисточников</w:t>
      </w:r>
      <w:proofErr w:type="spellEnd"/>
      <w:r w:rsidRPr="00D377AE">
        <w:rPr>
          <w:rStyle w:val="FontStyle12"/>
          <w:sz w:val="28"/>
          <w:szCs w:val="28"/>
        </w:rPr>
        <w:t xml:space="preserve"> на природный газ. Задачи прошлого года по газификации объектов выполнены.</w:t>
      </w:r>
    </w:p>
    <w:p w:rsidR="00D377AE" w:rsidRPr="00D377AE" w:rsidRDefault="00D377AE" w:rsidP="00D377AE">
      <w:pPr>
        <w:pStyle w:val="Style2"/>
        <w:widowControl/>
        <w:jc w:val="both"/>
        <w:rPr>
          <w:rStyle w:val="FontStyle12"/>
          <w:sz w:val="28"/>
          <w:szCs w:val="28"/>
        </w:rPr>
      </w:pPr>
      <w:r w:rsidRPr="00D377AE">
        <w:rPr>
          <w:rStyle w:val="FontStyle12"/>
          <w:sz w:val="28"/>
          <w:szCs w:val="28"/>
        </w:rPr>
        <w:t xml:space="preserve">В 2015 году продолжен второй этап газификации индивидуального жилья </w:t>
      </w:r>
      <w:proofErr w:type="spellStart"/>
      <w:r w:rsidRPr="00D377AE">
        <w:rPr>
          <w:rStyle w:val="FontStyle12"/>
          <w:sz w:val="28"/>
          <w:szCs w:val="28"/>
        </w:rPr>
        <w:t>Чесноковки</w:t>
      </w:r>
      <w:proofErr w:type="spellEnd"/>
      <w:r w:rsidRPr="00D377AE">
        <w:rPr>
          <w:rStyle w:val="FontStyle12"/>
          <w:sz w:val="28"/>
          <w:szCs w:val="28"/>
        </w:rPr>
        <w:t>, с последующим обеспечением газовым топливом порядка 250 домовладений, и очередного сектора индивидуальной -</w:t>
      </w:r>
      <w:r>
        <w:rPr>
          <w:rStyle w:val="FontStyle12"/>
          <w:sz w:val="28"/>
          <w:szCs w:val="28"/>
        </w:rPr>
        <w:t xml:space="preserve"> </w:t>
      </w:r>
      <w:r w:rsidRPr="00D377AE">
        <w:rPr>
          <w:rStyle w:val="FontStyle12"/>
          <w:sz w:val="28"/>
          <w:szCs w:val="28"/>
        </w:rPr>
        <w:t xml:space="preserve">жилой застройки </w:t>
      </w:r>
      <w:proofErr w:type="spellStart"/>
      <w:r w:rsidRPr="00D377AE">
        <w:rPr>
          <w:rStyle w:val="FontStyle12"/>
          <w:sz w:val="28"/>
          <w:szCs w:val="28"/>
        </w:rPr>
        <w:t>Павлокорчагинского</w:t>
      </w:r>
      <w:proofErr w:type="spellEnd"/>
      <w:r w:rsidRPr="00D377AE">
        <w:rPr>
          <w:rStyle w:val="FontStyle12"/>
          <w:sz w:val="28"/>
          <w:szCs w:val="28"/>
        </w:rPr>
        <w:t xml:space="preserve"> микрорайона с учетом перспективной газификации 233 домовладений. В рамках </w:t>
      </w:r>
      <w:proofErr w:type="gramStart"/>
      <w:r w:rsidRPr="00D377AE">
        <w:rPr>
          <w:rStyle w:val="FontStyle12"/>
          <w:sz w:val="28"/>
          <w:szCs w:val="28"/>
        </w:rPr>
        <w:t>плана-графика синхронизации выполнения программ газификации регионов РФ</w:t>
      </w:r>
      <w:proofErr w:type="gramEnd"/>
      <w:r w:rsidRPr="00D377AE">
        <w:rPr>
          <w:rStyle w:val="FontStyle12"/>
          <w:sz w:val="28"/>
          <w:szCs w:val="28"/>
        </w:rPr>
        <w:t xml:space="preserve"> и Алтайского края и в целях газификации </w:t>
      </w:r>
      <w:proofErr w:type="spellStart"/>
      <w:r w:rsidRPr="00D377AE">
        <w:rPr>
          <w:rStyle w:val="FontStyle12"/>
          <w:sz w:val="28"/>
          <w:szCs w:val="28"/>
        </w:rPr>
        <w:t>залинейной</w:t>
      </w:r>
      <w:proofErr w:type="spellEnd"/>
      <w:r w:rsidRPr="00D377AE">
        <w:rPr>
          <w:rStyle w:val="FontStyle12"/>
          <w:sz w:val="28"/>
          <w:szCs w:val="28"/>
        </w:rPr>
        <w:t xml:space="preserve"> части города в 2015 году, с учетом завершения в текущем году, продолжается реализация проекта «Газопровод высокого давления от отключающего устройства в Белоярском районе до ГРП-32 в г. Новоалтайске» (район </w:t>
      </w:r>
      <w:proofErr w:type="spellStart"/>
      <w:r w:rsidRPr="00D377AE">
        <w:rPr>
          <w:rStyle w:val="FontStyle12"/>
          <w:sz w:val="28"/>
          <w:szCs w:val="28"/>
        </w:rPr>
        <w:t>Велижановки</w:t>
      </w:r>
      <w:proofErr w:type="spellEnd"/>
      <w:r w:rsidRPr="00D377AE">
        <w:rPr>
          <w:rStyle w:val="FontStyle12"/>
          <w:sz w:val="28"/>
          <w:szCs w:val="28"/>
        </w:rPr>
        <w:t>). Строительство магистрального газопровода, предусмотренного указанным проектом, позволит</w:t>
      </w:r>
      <w:r>
        <w:rPr>
          <w:rStyle w:val="FontStyle12"/>
          <w:sz w:val="28"/>
          <w:szCs w:val="28"/>
        </w:rPr>
        <w:t xml:space="preserve"> </w:t>
      </w:r>
      <w:r w:rsidRPr="00D377AE">
        <w:rPr>
          <w:rStyle w:val="FontStyle12"/>
          <w:sz w:val="28"/>
          <w:szCs w:val="28"/>
        </w:rPr>
        <w:t>обеспечить</w:t>
      </w:r>
      <w:r>
        <w:rPr>
          <w:rStyle w:val="FontStyle12"/>
          <w:sz w:val="28"/>
          <w:szCs w:val="28"/>
        </w:rPr>
        <w:t xml:space="preserve"> – перспективную </w:t>
      </w:r>
      <w:r w:rsidRPr="00D377AE">
        <w:rPr>
          <w:rStyle w:val="FontStyle12"/>
          <w:sz w:val="28"/>
          <w:szCs w:val="28"/>
        </w:rPr>
        <w:t>газификацию</w:t>
      </w:r>
      <w:proofErr w:type="gramStart"/>
      <w:r w:rsidRPr="00D377AE">
        <w:rPr>
          <w:rStyle w:val="FontStyle12"/>
          <w:sz w:val="28"/>
          <w:szCs w:val="28"/>
        </w:rPr>
        <w:t>.</w:t>
      </w:r>
      <w:proofErr w:type="gramEnd"/>
      <w:r w:rsidRPr="00D377AE">
        <w:rPr>
          <w:rStyle w:val="FontStyle12"/>
          <w:sz w:val="28"/>
          <w:szCs w:val="28"/>
        </w:rPr>
        <w:t xml:space="preserve"> </w:t>
      </w:r>
      <w:proofErr w:type="gramStart"/>
      <w:r w:rsidRPr="00D377AE">
        <w:rPr>
          <w:rStyle w:val="FontStyle12"/>
          <w:sz w:val="28"/>
          <w:szCs w:val="28"/>
        </w:rPr>
        <w:t>р</w:t>
      </w:r>
      <w:proofErr w:type="gramEnd"/>
      <w:r w:rsidRPr="00D377AE">
        <w:rPr>
          <w:rStyle w:val="FontStyle12"/>
          <w:sz w:val="28"/>
          <w:szCs w:val="28"/>
        </w:rPr>
        <w:t>айона Геологи,</w:t>
      </w:r>
      <w:r>
        <w:rPr>
          <w:rStyle w:val="FontStyle12"/>
          <w:sz w:val="28"/>
          <w:szCs w:val="28"/>
        </w:rPr>
        <w:t xml:space="preserve"> улиц </w:t>
      </w:r>
      <w:r w:rsidRPr="00D377AE">
        <w:rPr>
          <w:rStyle w:val="FontStyle12"/>
          <w:sz w:val="28"/>
          <w:szCs w:val="28"/>
        </w:rPr>
        <w:t xml:space="preserve">- </w:t>
      </w:r>
      <w:r>
        <w:rPr>
          <w:rStyle w:val="FontStyle12"/>
          <w:sz w:val="28"/>
          <w:szCs w:val="28"/>
        </w:rPr>
        <w:t>Бе</w:t>
      </w:r>
      <w:r w:rsidRPr="00D377AE">
        <w:rPr>
          <w:rStyle w:val="FontStyle12"/>
          <w:sz w:val="28"/>
          <w:szCs w:val="28"/>
        </w:rPr>
        <w:t>реговые,</w:t>
      </w:r>
      <w:r>
        <w:rPr>
          <w:rStyle w:val="FontStyle12"/>
          <w:sz w:val="28"/>
          <w:szCs w:val="28"/>
        </w:rPr>
        <w:t xml:space="preserve"> </w:t>
      </w:r>
      <w:proofErr w:type="spellStart"/>
      <w:r w:rsidRPr="00D377AE">
        <w:rPr>
          <w:rStyle w:val="FontStyle12"/>
          <w:sz w:val="28"/>
          <w:szCs w:val="28"/>
        </w:rPr>
        <w:t>Велижановки</w:t>
      </w:r>
      <w:proofErr w:type="spellEnd"/>
      <w:r w:rsidRPr="00D377AE">
        <w:rPr>
          <w:rStyle w:val="FontStyle12"/>
          <w:sz w:val="28"/>
          <w:szCs w:val="28"/>
        </w:rPr>
        <w:t>. Финансирование данного объекта, с учетом завершения в 2016 году, обеспечено за счет средств Акционерного общества «Газпром». С целью перспективного развития газовых сетей и подключения новых потребителей Администрацией города в 2015 году подготовлена проектно-сметная документация на очередной этап газификации индивидуального жилья в Белоярском районе.</w:t>
      </w:r>
    </w:p>
    <w:p w:rsidR="00D377AE" w:rsidRPr="00D377AE" w:rsidRDefault="00D377AE" w:rsidP="00D377AE">
      <w:pPr>
        <w:pStyle w:val="Style2"/>
        <w:widowControl/>
        <w:jc w:val="both"/>
        <w:rPr>
          <w:rStyle w:val="FontStyle12"/>
          <w:sz w:val="28"/>
          <w:szCs w:val="28"/>
        </w:rPr>
      </w:pPr>
      <w:r w:rsidRPr="00D377AE">
        <w:rPr>
          <w:rStyle w:val="FontStyle12"/>
          <w:sz w:val="28"/>
          <w:szCs w:val="28"/>
        </w:rPr>
        <w:t xml:space="preserve">На природный газ переведены 4 малогабаритных котельных, построено более 20 км газовых сетей. </w:t>
      </w:r>
      <w:r>
        <w:rPr>
          <w:rStyle w:val="FontStyle12"/>
          <w:sz w:val="28"/>
          <w:szCs w:val="28"/>
        </w:rPr>
        <w:t>Из планировав</w:t>
      </w:r>
      <w:r w:rsidRPr="00D377AE">
        <w:rPr>
          <w:rStyle w:val="FontStyle12"/>
          <w:sz w:val="28"/>
          <w:szCs w:val="28"/>
        </w:rPr>
        <w:t>шихся в 2015 году к подключению 150 жилых домов/квартир, подключено 179.</w:t>
      </w:r>
    </w:p>
    <w:p w:rsidR="00573925" w:rsidRPr="00D377AE" w:rsidRDefault="00D377AE" w:rsidP="00D377AE">
      <w:pPr>
        <w:jc w:val="both"/>
        <w:rPr>
          <w:sz w:val="28"/>
          <w:szCs w:val="28"/>
        </w:rPr>
      </w:pPr>
      <w:r w:rsidRPr="00D377AE">
        <w:rPr>
          <w:rStyle w:val="FontStyle12"/>
          <w:sz w:val="28"/>
          <w:szCs w:val="28"/>
        </w:rPr>
        <w:t>По-прежнему одной из главных задач в этой области остается газификация индивидуальной жилой застройки, что в значительной степени улучшит теплоснабжение жилья и сократит расходы населения на приобретение твердого топлива.</w:t>
      </w:r>
    </w:p>
    <w:sectPr w:rsidR="00573925" w:rsidRPr="00D377AE" w:rsidSect="00D377AE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377AE"/>
    <w:rsid w:val="00573925"/>
    <w:rsid w:val="00D377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7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D377AE"/>
  </w:style>
  <w:style w:type="paragraph" w:customStyle="1" w:styleId="Style3">
    <w:name w:val="Style3"/>
    <w:basedOn w:val="a"/>
    <w:uiPriority w:val="99"/>
    <w:rsid w:val="00D377AE"/>
  </w:style>
  <w:style w:type="character" w:customStyle="1" w:styleId="FontStyle12">
    <w:name w:val="Font Style12"/>
    <w:basedOn w:val="a0"/>
    <w:uiPriority w:val="99"/>
    <w:rsid w:val="00D377AE"/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803</Words>
  <Characters>4578</Characters>
  <Application>Microsoft Office Word</Application>
  <DocSecurity>0</DocSecurity>
  <Lines>38</Lines>
  <Paragraphs>10</Paragraphs>
  <ScaleCrop>false</ScaleCrop>
  <Company>Microsoft</Company>
  <LinksUpToDate>false</LinksUpToDate>
  <CharactersWithSpaces>5371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konotoptseva</dc:creator>
  <cp:keywords/>
  <dc:description/>
  <cp:lastModifiedBy>konotoptseva</cp:lastModifiedBy>
  <cp:revision>2</cp:revision>
  <dcterms:created xsi:type="dcterms:W3CDTF">2016-03-25T10:21:00Z</dcterms:created>
  <dcterms:modified xsi:type="dcterms:W3CDTF">2016-03-25T10:27:00Z</dcterms:modified>
</cp:coreProperties>
</file>