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98" w:rsidRPr="00682698" w:rsidRDefault="00682698" w:rsidP="00E847F6">
      <w:pPr>
        <w:shd w:val="clear" w:color="auto" w:fill="FFFFFF"/>
        <w:jc w:val="both"/>
        <w:rPr>
          <w:b/>
          <w:sz w:val="28"/>
          <w:szCs w:val="28"/>
        </w:rPr>
      </w:pPr>
      <w:r w:rsidRPr="00682698">
        <w:rPr>
          <w:b/>
          <w:sz w:val="28"/>
          <w:szCs w:val="28"/>
        </w:rPr>
        <w:t>ЧИТА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>Осуществляя полномочия по решению вопросов местного значения, деятельность администрации была направлена на улучшение состояния жилищного фонда, качества обслуживания населения, создание безопасной и благополучной среды.</w:t>
      </w:r>
    </w:p>
    <w:p w:rsidR="006E04AD" w:rsidRPr="00E847F6" w:rsidRDefault="006E04AD" w:rsidP="00E847F6">
      <w:pPr>
        <w:pStyle w:val="2"/>
        <w:spacing w:before="0" w:line="240" w:lineRule="auto"/>
        <w:ind w:left="0"/>
        <w:rPr>
          <w:sz w:val="28"/>
          <w:szCs w:val="28"/>
        </w:rPr>
      </w:pPr>
      <w:r w:rsidRPr="00E847F6">
        <w:rPr>
          <w:sz w:val="28"/>
          <w:szCs w:val="28"/>
        </w:rPr>
        <w:t>Особое внимание в прошедшем году уделялось развитию город</w:t>
      </w:r>
      <w:r w:rsidR="00C316E8">
        <w:rPr>
          <w:sz w:val="28"/>
          <w:szCs w:val="28"/>
        </w:rPr>
        <w:t>ской инженерной инфраструктуры.</w:t>
      </w:r>
    </w:p>
    <w:p w:rsidR="006E04AD" w:rsidRPr="00682698" w:rsidRDefault="006E04AD" w:rsidP="00E847F6">
      <w:pPr>
        <w:shd w:val="clear" w:color="auto" w:fill="FFFFFF"/>
        <w:jc w:val="both"/>
        <w:rPr>
          <w:b/>
          <w:sz w:val="28"/>
          <w:szCs w:val="28"/>
        </w:rPr>
      </w:pPr>
      <w:r w:rsidRPr="00682698">
        <w:rPr>
          <w:b/>
          <w:bCs/>
          <w:sz w:val="28"/>
          <w:szCs w:val="28"/>
        </w:rPr>
        <w:t>Теплоснабжение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Программой капитального ремонта внутриквартальных тепловых сетей и котельных ПАО «ТГК-14» на 2015 год было предусмотрено выполнение работ в размере 58 </w:t>
      </w:r>
      <w:r w:rsidR="00C316E8">
        <w:rPr>
          <w:bCs/>
          <w:sz w:val="28"/>
          <w:szCs w:val="28"/>
        </w:rPr>
        <w:t>520,0 тыс. руб.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В рамках реализации указанной Программы в 2015 году выполнен капитальный ремонт внутриквартальных сетей теплоснабжения протяженностью </w:t>
      </w:r>
      <w:r w:rsidRPr="00E847F6">
        <w:rPr>
          <w:bCs/>
          <w:sz w:val="28"/>
          <w:szCs w:val="28"/>
        </w:rPr>
        <w:t xml:space="preserve">6,212 </w:t>
      </w:r>
      <w:r w:rsidRPr="00E847F6">
        <w:rPr>
          <w:sz w:val="28"/>
          <w:szCs w:val="28"/>
        </w:rPr>
        <w:t>км.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В целях </w:t>
      </w:r>
      <w:proofErr w:type="gramStart"/>
      <w:r w:rsidRPr="00E847F6">
        <w:rPr>
          <w:sz w:val="28"/>
          <w:szCs w:val="28"/>
        </w:rPr>
        <w:t>улучшения качества предоставления коммунальной услуги теплоснабжения</w:t>
      </w:r>
      <w:proofErr w:type="gramEnd"/>
      <w:r w:rsidRPr="00E847F6">
        <w:rPr>
          <w:sz w:val="28"/>
          <w:szCs w:val="28"/>
        </w:rPr>
        <w:t xml:space="preserve"> выполнен капитальный ремонт теплотрассы по адресу: ул. Боровая,7 (Антипиха,7) на сумму </w:t>
      </w:r>
      <w:r w:rsidRPr="00E847F6">
        <w:rPr>
          <w:bCs/>
          <w:sz w:val="28"/>
          <w:szCs w:val="28"/>
        </w:rPr>
        <w:t>1286,10 тыс. руб.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E847F6">
        <w:rPr>
          <w:sz w:val="28"/>
          <w:szCs w:val="28"/>
        </w:rPr>
        <w:t>По инициативе администрации городского округа «Город Чита» и в целях улучшения качества предоставления коммунальной услуги теплоснабжения между администрацией городского округа и ПАО «ТГК-14» заключено соглашение о взаимодействии администрации городского округа «Город Чита» и ОАО «ТГК-14» при реализации мероприятий по капитальному ремонту внутриквартальных тепловых сетей по укладке временных наземных трубопроводов на постоянную схему и восстановлению рециркуляции горячего водоснабжения от ЦТП.</w:t>
      </w:r>
      <w:proofErr w:type="gramEnd"/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>На основании заключенного соглашения была подготовлена программа «Капитальный ремонт внутриквартальных тепловых сетей по укладке временных наземных трубопроводов на постоянную схему и восстановлению рециркуляции ГВС от ЦТП» за счет средств, предусмотренных в тарифе на тепловую энергию с 01.07.2015 по 01.07.2016 гг.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Всего за период </w:t>
      </w:r>
      <w:r w:rsidR="00425931">
        <w:rPr>
          <w:sz w:val="28"/>
          <w:szCs w:val="28"/>
        </w:rPr>
        <w:t>с 01.07.2015 г. по 31.12,2015 г.</w:t>
      </w:r>
      <w:r w:rsidRPr="00E847F6">
        <w:rPr>
          <w:sz w:val="28"/>
          <w:szCs w:val="28"/>
        </w:rPr>
        <w:t xml:space="preserve"> по вышеуказанной программе переложено тепловых сетей - </w:t>
      </w:r>
      <w:r w:rsidRPr="00E847F6">
        <w:rPr>
          <w:bCs/>
          <w:sz w:val="28"/>
          <w:szCs w:val="28"/>
        </w:rPr>
        <w:t xml:space="preserve">5,102 км </w:t>
      </w:r>
      <w:r w:rsidRPr="00E847F6">
        <w:rPr>
          <w:sz w:val="28"/>
          <w:szCs w:val="28"/>
        </w:rPr>
        <w:t xml:space="preserve">на сумму </w:t>
      </w:r>
      <w:r w:rsidRPr="00E847F6">
        <w:rPr>
          <w:bCs/>
          <w:sz w:val="28"/>
          <w:szCs w:val="28"/>
        </w:rPr>
        <w:t xml:space="preserve">32060,0 тыс. руб. </w:t>
      </w:r>
      <w:r w:rsidRPr="00682698">
        <w:rPr>
          <w:b/>
          <w:bCs/>
          <w:sz w:val="28"/>
          <w:szCs w:val="28"/>
        </w:rPr>
        <w:t>Электроснабжение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В 2015 году по программе капитального строительства, реконструкции и </w:t>
      </w:r>
      <w:proofErr w:type="spellStart"/>
      <w:r w:rsidRPr="00E847F6">
        <w:rPr>
          <w:sz w:val="28"/>
          <w:szCs w:val="28"/>
        </w:rPr>
        <w:t>техперевооружения</w:t>
      </w:r>
      <w:proofErr w:type="spellEnd"/>
      <w:r w:rsidRPr="00E847F6">
        <w:rPr>
          <w:sz w:val="28"/>
          <w:szCs w:val="28"/>
        </w:rPr>
        <w:t xml:space="preserve"> объектов производственной сферы </w:t>
      </w:r>
      <w:proofErr w:type="spellStart"/>
      <w:r w:rsidRPr="00E847F6">
        <w:rPr>
          <w:sz w:val="28"/>
          <w:szCs w:val="28"/>
        </w:rPr>
        <w:t>электросетевого</w:t>
      </w:r>
      <w:proofErr w:type="spellEnd"/>
      <w:r w:rsidRPr="00E847F6">
        <w:rPr>
          <w:sz w:val="28"/>
          <w:szCs w:val="28"/>
        </w:rPr>
        <w:t xml:space="preserve"> комплекса г. Читы ПАО «МРСК Сибири» - «</w:t>
      </w:r>
      <w:proofErr w:type="spellStart"/>
      <w:r w:rsidRPr="00E847F6">
        <w:rPr>
          <w:sz w:val="28"/>
          <w:szCs w:val="28"/>
        </w:rPr>
        <w:t>Читаэнерго</w:t>
      </w:r>
      <w:proofErr w:type="spellEnd"/>
      <w:r w:rsidRPr="00E847F6">
        <w:rPr>
          <w:sz w:val="28"/>
          <w:szCs w:val="28"/>
        </w:rPr>
        <w:t xml:space="preserve">» освоено капитальных вложений </w:t>
      </w:r>
      <w:proofErr w:type="gramStart"/>
      <w:r w:rsidRPr="00E847F6">
        <w:rPr>
          <w:sz w:val="28"/>
          <w:szCs w:val="28"/>
        </w:rPr>
        <w:t>на</w:t>
      </w:r>
      <w:proofErr w:type="gramEnd"/>
      <w:r w:rsidRPr="00E847F6">
        <w:rPr>
          <w:sz w:val="28"/>
          <w:szCs w:val="28"/>
        </w:rPr>
        <w:t xml:space="preserve"> сумму 101 907 </w:t>
      </w:r>
      <w:r w:rsidRPr="00E847F6">
        <w:rPr>
          <w:bCs/>
          <w:sz w:val="28"/>
          <w:szCs w:val="28"/>
        </w:rPr>
        <w:t xml:space="preserve">тыс. руб., </w:t>
      </w:r>
      <w:r w:rsidRPr="00E847F6">
        <w:rPr>
          <w:sz w:val="28"/>
          <w:szCs w:val="28"/>
        </w:rPr>
        <w:t>что составляет 101% от запланированного объема 101 169 тыс. руб.</w:t>
      </w:r>
    </w:p>
    <w:p w:rsidR="00682698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По программе капитального ремонта </w:t>
      </w:r>
      <w:proofErr w:type="spellStart"/>
      <w:r w:rsidRPr="00E847F6">
        <w:rPr>
          <w:sz w:val="28"/>
          <w:szCs w:val="28"/>
        </w:rPr>
        <w:t>электросетевого</w:t>
      </w:r>
      <w:proofErr w:type="spellEnd"/>
      <w:r w:rsidRPr="00E847F6">
        <w:rPr>
          <w:sz w:val="28"/>
          <w:szCs w:val="28"/>
        </w:rPr>
        <w:t xml:space="preserve"> комплекса ПАО «МРСК Сибири» - «</w:t>
      </w:r>
      <w:proofErr w:type="spellStart"/>
      <w:r w:rsidRPr="00E847F6">
        <w:rPr>
          <w:sz w:val="28"/>
          <w:szCs w:val="28"/>
        </w:rPr>
        <w:t>Читаэнерго</w:t>
      </w:r>
      <w:proofErr w:type="spellEnd"/>
      <w:r w:rsidRPr="00E847F6">
        <w:rPr>
          <w:sz w:val="28"/>
          <w:szCs w:val="28"/>
        </w:rPr>
        <w:t xml:space="preserve">» освоено </w:t>
      </w:r>
      <w:r w:rsidRPr="00E847F6">
        <w:rPr>
          <w:bCs/>
          <w:sz w:val="28"/>
          <w:szCs w:val="28"/>
        </w:rPr>
        <w:t xml:space="preserve">42 073,13 тыс. руб., </w:t>
      </w:r>
      <w:r w:rsidRPr="00E847F6">
        <w:rPr>
          <w:sz w:val="28"/>
          <w:szCs w:val="28"/>
        </w:rPr>
        <w:t>что составляет 100,8 % от запланированного объема 41 756,73 тыс. руб.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>Выполнены следующие виды работ:</w:t>
      </w:r>
    </w:p>
    <w:p w:rsidR="006E04AD" w:rsidRPr="00E847F6" w:rsidRDefault="006E04AD" w:rsidP="00E847F6">
      <w:pPr>
        <w:numPr>
          <w:ilvl w:val="0"/>
          <w:numId w:val="1"/>
        </w:numPr>
        <w:shd w:val="clear" w:color="auto" w:fill="FFFFFF"/>
        <w:tabs>
          <w:tab w:val="left" w:pos="970"/>
        </w:tabs>
        <w:jc w:val="both"/>
        <w:rPr>
          <w:sz w:val="28"/>
          <w:szCs w:val="28"/>
        </w:rPr>
      </w:pPr>
      <w:r w:rsidRPr="00E847F6">
        <w:rPr>
          <w:sz w:val="28"/>
          <w:szCs w:val="28"/>
        </w:rPr>
        <w:t>капитальный и текущий ремонт оборудования подстанций 35-110 кВ в количестве 17 шт.;</w:t>
      </w:r>
    </w:p>
    <w:p w:rsidR="006E04AD" w:rsidRPr="00E847F6" w:rsidRDefault="006E04AD" w:rsidP="00E847F6">
      <w:pPr>
        <w:numPr>
          <w:ilvl w:val="0"/>
          <w:numId w:val="1"/>
        </w:numPr>
        <w:shd w:val="clear" w:color="auto" w:fill="FFFFFF"/>
        <w:tabs>
          <w:tab w:val="left" w:pos="970"/>
        </w:tabs>
        <w:jc w:val="both"/>
        <w:rPr>
          <w:sz w:val="28"/>
          <w:szCs w:val="28"/>
        </w:rPr>
      </w:pPr>
      <w:r w:rsidRPr="00E847F6">
        <w:rPr>
          <w:sz w:val="28"/>
          <w:szCs w:val="28"/>
        </w:rPr>
        <w:t>капитальный ремонт трансформаторных подстанций, распределительных пунктов и силовых трансформаторов в количестве 63 шт.;</w:t>
      </w:r>
    </w:p>
    <w:p w:rsidR="006E04AD" w:rsidRPr="00E847F6" w:rsidRDefault="006E04AD" w:rsidP="00E847F6">
      <w:pPr>
        <w:numPr>
          <w:ilvl w:val="0"/>
          <w:numId w:val="2"/>
        </w:num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 w:rsidRPr="00E847F6">
        <w:rPr>
          <w:sz w:val="28"/>
          <w:szCs w:val="28"/>
        </w:rPr>
        <w:t>капитальный ремонт ВЛ-6(10) кВ - 15,17 км;</w:t>
      </w:r>
    </w:p>
    <w:p w:rsidR="006E04AD" w:rsidRPr="00E847F6" w:rsidRDefault="006E04AD" w:rsidP="00E847F6">
      <w:pPr>
        <w:numPr>
          <w:ilvl w:val="0"/>
          <w:numId w:val="2"/>
        </w:num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 w:rsidRPr="00E847F6">
        <w:rPr>
          <w:sz w:val="28"/>
          <w:szCs w:val="28"/>
        </w:rPr>
        <w:t>капитальный ремонт ВЛ-0,4 кВ - 9,615 км;</w:t>
      </w:r>
    </w:p>
    <w:p w:rsidR="006E04AD" w:rsidRPr="00E847F6" w:rsidRDefault="006E04AD" w:rsidP="00E847F6">
      <w:pPr>
        <w:numPr>
          <w:ilvl w:val="0"/>
          <w:numId w:val="2"/>
        </w:num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 w:rsidRPr="00E847F6">
        <w:rPr>
          <w:sz w:val="28"/>
          <w:szCs w:val="28"/>
        </w:rPr>
        <w:t>капитальный ремонт КЛ - 6,28 км;</w:t>
      </w:r>
    </w:p>
    <w:p w:rsidR="006E04AD" w:rsidRPr="00E847F6" w:rsidRDefault="006E04AD" w:rsidP="00E847F6">
      <w:pPr>
        <w:numPr>
          <w:ilvl w:val="0"/>
          <w:numId w:val="2"/>
        </w:num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 w:rsidRPr="00E847F6">
        <w:rPr>
          <w:sz w:val="28"/>
          <w:szCs w:val="28"/>
        </w:rPr>
        <w:t>капитальный ремонт строительной части трансформаторных подстанций - 15 шт.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lastRenderedPageBreak/>
        <w:t>Выполненные мероприятия позволили значительно улучшить надежность и качество электроснабжения потребителей всех категорий.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Во исполнение муниципальных контрактов по капитальному ремонту сетей электроснабжения выполнены работы: - по восстановлению линии электропередачи ВЛ-0,4 кВ, пострадавшей в результате пожара, на территории СНТ «Радуга» на сумму 754,528 </w:t>
      </w:r>
      <w:r w:rsidRPr="00E847F6">
        <w:rPr>
          <w:bCs/>
          <w:sz w:val="28"/>
          <w:szCs w:val="28"/>
        </w:rPr>
        <w:t>тыс. руб.;</w:t>
      </w:r>
    </w:p>
    <w:p w:rsidR="006E04AD" w:rsidRPr="00682698" w:rsidRDefault="006E04AD" w:rsidP="00E847F6">
      <w:pPr>
        <w:shd w:val="clear" w:color="auto" w:fill="FFFFFF"/>
        <w:jc w:val="both"/>
        <w:rPr>
          <w:b/>
          <w:sz w:val="28"/>
          <w:szCs w:val="28"/>
        </w:rPr>
      </w:pPr>
      <w:r w:rsidRPr="00682698">
        <w:rPr>
          <w:b/>
          <w:bCs/>
          <w:sz w:val="28"/>
          <w:szCs w:val="28"/>
        </w:rPr>
        <w:t>Водоснабжение и водоотведение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В соответствии с утвержденным планом капитального ремонта АО «Водоканал-Чита» работы по подготовке к осенне-зимнему периоду 2015-2016 годов объектов водоснабжения и водоотведения выполнены в полном объеме. На проведение работ по плану капитального ремонта было предусмотрено финансирование за счет собственных средств ОА «Водоканал-Чита» в сумме 55 083 </w:t>
      </w:r>
      <w:r w:rsidRPr="00E847F6">
        <w:rPr>
          <w:bCs/>
          <w:sz w:val="28"/>
          <w:szCs w:val="28"/>
        </w:rPr>
        <w:t xml:space="preserve">тыс. рублей. </w:t>
      </w:r>
      <w:r w:rsidRPr="00E847F6">
        <w:rPr>
          <w:sz w:val="28"/>
          <w:szCs w:val="28"/>
        </w:rPr>
        <w:t>Выполнение составило 100%.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>Выполнена замена наружных сетей:</w:t>
      </w:r>
    </w:p>
    <w:p w:rsidR="006E04AD" w:rsidRPr="00E847F6" w:rsidRDefault="006E04AD" w:rsidP="00E847F6">
      <w:pPr>
        <w:numPr>
          <w:ilvl w:val="0"/>
          <w:numId w:val="2"/>
        </w:num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 w:rsidRPr="00E847F6">
        <w:rPr>
          <w:sz w:val="28"/>
          <w:szCs w:val="28"/>
        </w:rPr>
        <w:t>водоснабжения— 1624 м, при плане - 1590 м;</w:t>
      </w:r>
    </w:p>
    <w:p w:rsidR="006E04AD" w:rsidRPr="00E847F6" w:rsidRDefault="006E04AD" w:rsidP="00E847F6">
      <w:pPr>
        <w:numPr>
          <w:ilvl w:val="0"/>
          <w:numId w:val="2"/>
        </w:num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 w:rsidRPr="00E847F6">
        <w:rPr>
          <w:sz w:val="28"/>
          <w:szCs w:val="28"/>
        </w:rPr>
        <w:t>водоотведения- 1110м, при плане -1110м.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В 2015 году проводились работы за счет средств городского бюджета по ремонту муниципального имущества наружных сетей водоснабжения и водоотведения не переданных на обслуживание </w:t>
      </w:r>
      <w:proofErr w:type="spellStart"/>
      <w:r w:rsidRPr="00E847F6">
        <w:rPr>
          <w:sz w:val="28"/>
          <w:szCs w:val="28"/>
        </w:rPr>
        <w:t>ресурсоснабжающей</w:t>
      </w:r>
      <w:proofErr w:type="spellEnd"/>
      <w:r w:rsidRPr="00E847F6">
        <w:rPr>
          <w:sz w:val="28"/>
          <w:szCs w:val="28"/>
        </w:rPr>
        <w:t xml:space="preserve"> организации. Выполнен ремонт наружных сетей водоснабжения и водоотведения на сумму </w:t>
      </w:r>
      <w:r w:rsidRPr="00E847F6">
        <w:rPr>
          <w:bCs/>
          <w:sz w:val="28"/>
          <w:szCs w:val="28"/>
        </w:rPr>
        <w:t>1324,8 тыс. руб.</w:t>
      </w:r>
    </w:p>
    <w:p w:rsidR="006E04AD" w:rsidRPr="00682698" w:rsidRDefault="006E04AD" w:rsidP="00E847F6">
      <w:pPr>
        <w:shd w:val="clear" w:color="auto" w:fill="FFFFFF"/>
        <w:jc w:val="both"/>
        <w:rPr>
          <w:b/>
          <w:sz w:val="28"/>
          <w:szCs w:val="28"/>
        </w:rPr>
      </w:pPr>
      <w:r w:rsidRPr="00682698">
        <w:rPr>
          <w:b/>
          <w:bCs/>
          <w:sz w:val="28"/>
          <w:szCs w:val="28"/>
        </w:rPr>
        <w:t>Газоснабжение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>На проведение работ по плану капитального ремонта ОАО «</w:t>
      </w:r>
      <w:proofErr w:type="spellStart"/>
      <w:r w:rsidRPr="00E847F6">
        <w:rPr>
          <w:sz w:val="28"/>
          <w:szCs w:val="28"/>
        </w:rPr>
        <w:t>Читаоблгаз</w:t>
      </w:r>
      <w:proofErr w:type="spellEnd"/>
      <w:r w:rsidRPr="00E847F6">
        <w:rPr>
          <w:sz w:val="28"/>
          <w:szCs w:val="28"/>
        </w:rPr>
        <w:t xml:space="preserve">» было предусмотрено финансирование в сумме </w:t>
      </w:r>
      <w:r w:rsidRPr="00E847F6">
        <w:rPr>
          <w:bCs/>
          <w:sz w:val="28"/>
          <w:szCs w:val="28"/>
        </w:rPr>
        <w:t xml:space="preserve">4 465,731 </w:t>
      </w:r>
      <w:r w:rsidRPr="00E847F6">
        <w:rPr>
          <w:sz w:val="28"/>
          <w:szCs w:val="28"/>
        </w:rPr>
        <w:t>тыс. руб. за счет собственных средств. Работы выполнены в полном объеме.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>Проводимые ремонтные мероприятия позволяют содержать в технически исправном состоянии газовое оборудование и осуществлять бесперебойное газоснабжение населения города Читы</w:t>
      </w:r>
      <w:r w:rsidR="005D6203">
        <w:rPr>
          <w:sz w:val="28"/>
          <w:szCs w:val="28"/>
        </w:rPr>
        <w:t>.</w:t>
      </w:r>
    </w:p>
    <w:p w:rsidR="006E04AD" w:rsidRPr="00682698" w:rsidRDefault="006E04AD" w:rsidP="00E847F6">
      <w:pPr>
        <w:shd w:val="clear" w:color="auto" w:fill="FFFFFF"/>
        <w:jc w:val="both"/>
        <w:rPr>
          <w:b/>
          <w:sz w:val="28"/>
          <w:szCs w:val="28"/>
        </w:rPr>
      </w:pPr>
      <w:r w:rsidRPr="00682698">
        <w:rPr>
          <w:b/>
          <w:bCs/>
          <w:sz w:val="28"/>
          <w:szCs w:val="28"/>
        </w:rPr>
        <w:t>Жилищное хозяйство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>В 2015 году в целях повышения сохранности жилищного фонда, улучшения качества предоставления коммунальных услуг и обеспечения благоприятных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условий для проживания за счет средств городского бюджета проведены работы по ремонту муниципальных общежитий на общую сумму </w:t>
      </w:r>
      <w:r w:rsidRPr="00E847F6">
        <w:rPr>
          <w:bCs/>
          <w:sz w:val="28"/>
          <w:szCs w:val="28"/>
        </w:rPr>
        <w:t>7038,4 тыс</w:t>
      </w:r>
      <w:proofErr w:type="gramStart"/>
      <w:r w:rsidRPr="00E847F6">
        <w:rPr>
          <w:bCs/>
          <w:sz w:val="28"/>
          <w:szCs w:val="28"/>
        </w:rPr>
        <w:t>.р</w:t>
      </w:r>
      <w:proofErr w:type="gramEnd"/>
      <w:r w:rsidRPr="00E847F6">
        <w:rPr>
          <w:bCs/>
          <w:sz w:val="28"/>
          <w:szCs w:val="28"/>
        </w:rPr>
        <w:t>уб.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Произведен ремонт муниципальных квартир по решению судов и обращению граждан на сумму </w:t>
      </w:r>
      <w:r w:rsidRPr="00E847F6">
        <w:rPr>
          <w:bCs/>
          <w:sz w:val="28"/>
          <w:szCs w:val="28"/>
        </w:rPr>
        <w:t xml:space="preserve">1487,3 </w:t>
      </w:r>
      <w:r w:rsidRPr="00E847F6">
        <w:rPr>
          <w:sz w:val="28"/>
          <w:szCs w:val="28"/>
        </w:rPr>
        <w:t>тыс. руб.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>По решениям КЧС произведены и оплачены за счет городского бюджета работы на сумму 15700,9 тыс. руб.:</w:t>
      </w:r>
    </w:p>
    <w:p w:rsidR="006E04AD" w:rsidRPr="00E847F6" w:rsidRDefault="006E04AD" w:rsidP="00E847F6">
      <w:pPr>
        <w:numPr>
          <w:ilvl w:val="0"/>
          <w:numId w:val="3"/>
        </w:numPr>
        <w:shd w:val="clear" w:color="auto" w:fill="FFFFFF"/>
        <w:tabs>
          <w:tab w:val="left" w:pos="192"/>
        </w:tabs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ремонт дома по адресу: </w:t>
      </w:r>
      <w:proofErr w:type="gramStart"/>
      <w:r w:rsidRPr="00E847F6">
        <w:rPr>
          <w:sz w:val="28"/>
          <w:szCs w:val="28"/>
        </w:rPr>
        <w:t>г</w:t>
      </w:r>
      <w:proofErr w:type="gramEnd"/>
      <w:r w:rsidRPr="00E847F6">
        <w:rPr>
          <w:sz w:val="28"/>
          <w:szCs w:val="28"/>
        </w:rPr>
        <w:t>. Чита, ул. 1-я Московская, 52.</w:t>
      </w:r>
    </w:p>
    <w:p w:rsidR="006E04AD" w:rsidRPr="00E847F6" w:rsidRDefault="006E04AD" w:rsidP="00E847F6">
      <w:pPr>
        <w:numPr>
          <w:ilvl w:val="0"/>
          <w:numId w:val="3"/>
        </w:numPr>
        <w:shd w:val="clear" w:color="auto" w:fill="FFFFFF"/>
        <w:tabs>
          <w:tab w:val="left" w:pos="192"/>
        </w:tabs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ремонт крыши по адресу: </w:t>
      </w:r>
      <w:proofErr w:type="gramStart"/>
      <w:r w:rsidRPr="00E847F6">
        <w:rPr>
          <w:sz w:val="28"/>
          <w:szCs w:val="28"/>
        </w:rPr>
        <w:t>г</w:t>
      </w:r>
      <w:proofErr w:type="gramEnd"/>
      <w:r w:rsidRPr="00E847F6">
        <w:rPr>
          <w:sz w:val="28"/>
          <w:szCs w:val="28"/>
        </w:rPr>
        <w:t xml:space="preserve">. Чита, </w:t>
      </w:r>
      <w:proofErr w:type="spellStart"/>
      <w:r w:rsidRPr="00E847F6">
        <w:rPr>
          <w:sz w:val="28"/>
          <w:szCs w:val="28"/>
        </w:rPr>
        <w:t>Молоковский</w:t>
      </w:r>
      <w:proofErr w:type="spellEnd"/>
      <w:r w:rsidRPr="00E847F6">
        <w:rPr>
          <w:sz w:val="28"/>
          <w:szCs w:val="28"/>
        </w:rPr>
        <w:t xml:space="preserve"> тракт 104.</w:t>
      </w:r>
    </w:p>
    <w:p w:rsidR="006E04AD" w:rsidRPr="00E847F6" w:rsidRDefault="006E04AD" w:rsidP="00E847F6">
      <w:pPr>
        <w:numPr>
          <w:ilvl w:val="0"/>
          <w:numId w:val="3"/>
        </w:numPr>
        <w:shd w:val="clear" w:color="auto" w:fill="FFFFFF"/>
        <w:tabs>
          <w:tab w:val="left" w:pos="192"/>
        </w:tabs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ремонт перекрытий по адресу: </w:t>
      </w:r>
      <w:proofErr w:type="gramStart"/>
      <w:r w:rsidRPr="00E847F6">
        <w:rPr>
          <w:sz w:val="28"/>
          <w:szCs w:val="28"/>
        </w:rPr>
        <w:t>г</w:t>
      </w:r>
      <w:proofErr w:type="gramEnd"/>
      <w:r w:rsidRPr="00E847F6">
        <w:rPr>
          <w:sz w:val="28"/>
          <w:szCs w:val="28"/>
        </w:rPr>
        <w:t>. Чита, пер. Магистральный, 8.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Во исполнение программы «Повышение комфортности территорий неблагоустроенного жилищного фонда в городском округе «Город Чита» на условиях </w:t>
      </w:r>
      <w:proofErr w:type="spellStart"/>
      <w:r w:rsidRPr="00E847F6">
        <w:rPr>
          <w:sz w:val="28"/>
          <w:szCs w:val="28"/>
        </w:rPr>
        <w:t>софинансирования</w:t>
      </w:r>
      <w:proofErr w:type="spellEnd"/>
      <w:r w:rsidRPr="00E847F6">
        <w:rPr>
          <w:sz w:val="28"/>
          <w:szCs w:val="28"/>
        </w:rPr>
        <w:t xml:space="preserve"> из средств городского бюджета и средств управляющих компаний произведен капитальный ремонт 26 дворовых туалетов, 21 выгребной ямы, 4 больниц на общую сумму 2280,3 </w:t>
      </w:r>
      <w:r w:rsidRPr="00E847F6">
        <w:rPr>
          <w:bCs/>
          <w:sz w:val="28"/>
          <w:szCs w:val="28"/>
        </w:rPr>
        <w:t>тыс. руб.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t xml:space="preserve">За счет собственных средств управляющих компаний городского округа «Город Чита» выполнен текущий ремонт жилищного фонда на сумму 78419 </w:t>
      </w:r>
      <w:r w:rsidRPr="00E847F6">
        <w:rPr>
          <w:bCs/>
          <w:sz w:val="28"/>
          <w:szCs w:val="28"/>
        </w:rPr>
        <w:t>тыс. руб.</w:t>
      </w:r>
    </w:p>
    <w:p w:rsidR="006E04AD" w:rsidRPr="00682698" w:rsidRDefault="006E04AD" w:rsidP="00E847F6">
      <w:pPr>
        <w:shd w:val="clear" w:color="auto" w:fill="FFFFFF"/>
        <w:jc w:val="both"/>
        <w:rPr>
          <w:b/>
          <w:sz w:val="28"/>
          <w:szCs w:val="28"/>
        </w:rPr>
      </w:pPr>
      <w:r w:rsidRPr="00682698">
        <w:rPr>
          <w:b/>
          <w:bCs/>
          <w:sz w:val="28"/>
          <w:szCs w:val="28"/>
        </w:rPr>
        <w:t>Капитальный ремонт МКД</w:t>
      </w:r>
    </w:p>
    <w:p w:rsidR="006E04AD" w:rsidRPr="00E847F6" w:rsidRDefault="006E04AD" w:rsidP="00E847F6">
      <w:pPr>
        <w:shd w:val="clear" w:color="auto" w:fill="FFFFFF"/>
        <w:jc w:val="both"/>
        <w:rPr>
          <w:sz w:val="28"/>
          <w:szCs w:val="28"/>
        </w:rPr>
      </w:pPr>
      <w:r w:rsidRPr="00E847F6">
        <w:rPr>
          <w:sz w:val="28"/>
          <w:szCs w:val="28"/>
        </w:rPr>
        <w:lastRenderedPageBreak/>
        <w:t>В рамках норм Жилищного законодательства капитально отремонтировано 23</w:t>
      </w:r>
    </w:p>
    <w:p w:rsidR="00544955" w:rsidRPr="00E847F6" w:rsidRDefault="006E04AD" w:rsidP="00C316E8">
      <w:pPr>
        <w:shd w:val="clear" w:color="auto" w:fill="FFFFFF"/>
        <w:jc w:val="both"/>
        <w:rPr>
          <w:sz w:val="28"/>
          <w:szCs w:val="28"/>
        </w:rPr>
      </w:pPr>
      <w:r w:rsidRPr="00E847F6">
        <w:rPr>
          <w:bCs/>
          <w:sz w:val="28"/>
          <w:szCs w:val="28"/>
        </w:rPr>
        <w:t xml:space="preserve">многоквартирных дома </w:t>
      </w:r>
      <w:r w:rsidRPr="00E847F6">
        <w:rPr>
          <w:sz w:val="28"/>
          <w:szCs w:val="28"/>
        </w:rPr>
        <w:t xml:space="preserve">на общую сумму </w:t>
      </w:r>
      <w:r w:rsidRPr="00E847F6">
        <w:rPr>
          <w:bCs/>
          <w:sz w:val="28"/>
          <w:szCs w:val="28"/>
        </w:rPr>
        <w:t xml:space="preserve">48044593,59 руб. </w:t>
      </w:r>
      <w:r w:rsidRPr="00E847F6">
        <w:rPr>
          <w:sz w:val="28"/>
          <w:szCs w:val="28"/>
        </w:rPr>
        <w:t>В 2015 году администрацией города с Забайкальским фондом капитального ремонта многоквартирных домов заключен договор о передаче функций технического заказчика, где администрация города является заказчиком работ по капитальному ремонту многоквартирных домов, расположенных на территории городского округа «Город Чита». Все работы проводятся за счет средств, собранных Фондом в качестве взносов на капитальный ремонт МКД за 2014-2015 годы.</w:t>
      </w:r>
    </w:p>
    <w:sectPr w:rsidR="00544955" w:rsidRPr="00E847F6" w:rsidSect="00C316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3AE74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AD"/>
    <w:rsid w:val="003078DC"/>
    <w:rsid w:val="00425931"/>
    <w:rsid w:val="00544955"/>
    <w:rsid w:val="005D6203"/>
    <w:rsid w:val="00682698"/>
    <w:rsid w:val="006E04AD"/>
    <w:rsid w:val="00AF4E8B"/>
    <w:rsid w:val="00C316E8"/>
    <w:rsid w:val="00E8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E04AD"/>
    <w:pPr>
      <w:shd w:val="clear" w:color="auto" w:fill="FFFFFF"/>
      <w:spacing w:before="10" w:line="312" w:lineRule="exact"/>
      <w:ind w:left="24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6E04AD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901</Words>
  <Characters>5141</Characters>
  <Application>Microsoft Office Word</Application>
  <DocSecurity>0</DocSecurity>
  <Lines>42</Lines>
  <Paragraphs>12</Paragraphs>
  <ScaleCrop>false</ScaleCrop>
  <Company>Microsoft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7</cp:revision>
  <dcterms:created xsi:type="dcterms:W3CDTF">2016-03-12T09:30:00Z</dcterms:created>
  <dcterms:modified xsi:type="dcterms:W3CDTF">2016-03-22T11:14:00Z</dcterms:modified>
</cp:coreProperties>
</file>