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A34" w:rsidRPr="00E11A34" w:rsidRDefault="00E11A34" w:rsidP="00E11A34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БИЙСК</w:t>
      </w:r>
    </w:p>
    <w:p w:rsidR="005F53B1" w:rsidRPr="00E11A34" w:rsidRDefault="005F53B1" w:rsidP="00E11A34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11A34">
        <w:rPr>
          <w:b/>
          <w:sz w:val="28"/>
          <w:szCs w:val="28"/>
        </w:rPr>
        <w:t>Что наиболее значительное удалось сделать в 2015 году?</w:t>
      </w:r>
    </w:p>
    <w:p w:rsidR="005F53B1" w:rsidRPr="00A927B4" w:rsidRDefault="005F53B1" w:rsidP="00E11A34">
      <w:pPr>
        <w:suppressAutoHyphens/>
        <w:jc w:val="both"/>
        <w:rPr>
          <w:sz w:val="28"/>
          <w:szCs w:val="28"/>
        </w:rPr>
      </w:pPr>
      <w:proofErr w:type="gramStart"/>
      <w:r w:rsidRPr="00A927B4">
        <w:rPr>
          <w:sz w:val="28"/>
          <w:szCs w:val="28"/>
        </w:rPr>
        <w:t>В 2015 году проведена актуализация краевой программы «Капитальный ремонт общего имущества в многоквартирных домах, расположенных на территории Алтайского края» на 2014 – 2043 годы в соответствии с законом Алтайского края от 28.06.2013 №37-ЗС «О регулировании некоторых отношений по организации проведения капитального ремонта общего имущества в многоквартирных домах, расположенных на территории Алтайского края».</w:t>
      </w:r>
      <w:proofErr w:type="gramEnd"/>
      <w:r w:rsidRPr="00A927B4">
        <w:rPr>
          <w:sz w:val="28"/>
          <w:szCs w:val="28"/>
        </w:rPr>
        <w:t xml:space="preserve"> В программу вошли 1175 многоквартирных домов. В краткосрочный план реализации программы на 2015-2016 годы включены 28 многоквартирных домов. </w:t>
      </w:r>
    </w:p>
    <w:p w:rsidR="005F53B1" w:rsidRPr="00A927B4" w:rsidRDefault="005F53B1" w:rsidP="00E11A34">
      <w:pPr>
        <w:jc w:val="both"/>
        <w:rPr>
          <w:sz w:val="28"/>
          <w:szCs w:val="28"/>
        </w:rPr>
      </w:pPr>
      <w:r w:rsidRPr="00A927B4">
        <w:rPr>
          <w:sz w:val="28"/>
          <w:szCs w:val="28"/>
        </w:rPr>
        <w:t>Сформирован этап муниципальной программы «Переселение граждан из аварийного жилья» на 2015-2016 годы. В 2015 году в программу вошли 73 многоквартирных дома, расселяемая площадь жилых помещений 23131,1 кв. м. Планируется переселить 1430 жителей. На 2015 г. на переселение предусмотрено – 707,46 млн. руб. (за счет средств: фонда, краевого бюджета, местного бюджета).</w:t>
      </w:r>
    </w:p>
    <w:p w:rsidR="005F53B1" w:rsidRPr="00A927B4" w:rsidRDefault="005F53B1" w:rsidP="00E11A34">
      <w:pPr>
        <w:jc w:val="both"/>
        <w:rPr>
          <w:sz w:val="28"/>
          <w:szCs w:val="28"/>
        </w:rPr>
      </w:pPr>
      <w:r w:rsidRPr="00A927B4">
        <w:rPr>
          <w:sz w:val="28"/>
          <w:szCs w:val="28"/>
        </w:rPr>
        <w:t>Управлением велась работа по подготовке пакетов документов на получение государственных жилищных сертификатов жителям города, лишившимся жилого помещения во время весенне-летнего паводка от сильных дождей, прошедших в мае 2014 года по делам, которые находились на рассмотрении в суде.</w:t>
      </w:r>
    </w:p>
    <w:p w:rsidR="005F53B1" w:rsidRPr="00A927B4" w:rsidRDefault="005F53B1" w:rsidP="00E11A34">
      <w:pPr>
        <w:jc w:val="both"/>
        <w:rPr>
          <w:sz w:val="28"/>
          <w:szCs w:val="28"/>
        </w:rPr>
      </w:pPr>
      <w:r w:rsidRPr="00A927B4">
        <w:rPr>
          <w:sz w:val="28"/>
          <w:szCs w:val="28"/>
        </w:rPr>
        <w:t>В 2015 году проведено 4 открытых конкурса по определению управляющих компаний 173 многоквартирным домам, собственники которых самостоятельно не определились со способом управления.</w:t>
      </w:r>
    </w:p>
    <w:p w:rsidR="005F53B1" w:rsidRPr="00A927B4" w:rsidRDefault="005F53B1" w:rsidP="00E11A3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927B4">
        <w:rPr>
          <w:sz w:val="28"/>
          <w:szCs w:val="28"/>
        </w:rPr>
        <w:t xml:space="preserve">В 2015 году в рамках выделенных средств из дорожного фонда были выполнены работы по ремонту дорожного покрытия ул. Трофимова от ул. Васильева до ул. </w:t>
      </w:r>
      <w:proofErr w:type="spellStart"/>
      <w:r w:rsidRPr="00A927B4">
        <w:rPr>
          <w:sz w:val="28"/>
          <w:szCs w:val="28"/>
        </w:rPr>
        <w:t>Мерлина</w:t>
      </w:r>
      <w:proofErr w:type="spellEnd"/>
      <w:r w:rsidRPr="00A927B4">
        <w:rPr>
          <w:sz w:val="28"/>
          <w:szCs w:val="28"/>
        </w:rPr>
        <w:t xml:space="preserve"> – 21970 кв. м и пер. </w:t>
      </w:r>
      <w:proofErr w:type="spellStart"/>
      <w:r w:rsidRPr="00A927B4">
        <w:rPr>
          <w:sz w:val="28"/>
          <w:szCs w:val="28"/>
        </w:rPr>
        <w:t>Шубенский</w:t>
      </w:r>
      <w:proofErr w:type="spellEnd"/>
      <w:r w:rsidRPr="00A927B4">
        <w:rPr>
          <w:sz w:val="28"/>
          <w:szCs w:val="28"/>
        </w:rPr>
        <w:t xml:space="preserve"> – 20 911 кв. м.</w:t>
      </w:r>
    </w:p>
    <w:p w:rsidR="005F53B1" w:rsidRPr="00E11A34" w:rsidRDefault="005F53B1" w:rsidP="00E11A34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11A34">
        <w:rPr>
          <w:b/>
          <w:sz w:val="28"/>
          <w:szCs w:val="28"/>
        </w:rPr>
        <w:t>Какие наиболее трудные проблемы не удалось решить в прошедшем году?</w:t>
      </w:r>
    </w:p>
    <w:p w:rsidR="005F53B1" w:rsidRPr="00A927B4" w:rsidRDefault="005F53B1" w:rsidP="00E11A3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927B4">
        <w:rPr>
          <w:sz w:val="28"/>
          <w:szCs w:val="28"/>
        </w:rPr>
        <w:t>Не решен вопрос по МКД, состоящих в реестре памятников культурного наследия, находящихся в ветхом и аварийном состоянии.</w:t>
      </w:r>
    </w:p>
    <w:p w:rsidR="005F53B1" w:rsidRPr="00E11A34" w:rsidRDefault="005F53B1" w:rsidP="00E11A34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11A34">
        <w:rPr>
          <w:b/>
          <w:sz w:val="28"/>
          <w:szCs w:val="28"/>
        </w:rPr>
        <w:t>Какие задачи стоят в 2016 году?</w:t>
      </w:r>
    </w:p>
    <w:p w:rsidR="005F53B1" w:rsidRPr="00A927B4" w:rsidRDefault="005F53B1" w:rsidP="00E11A3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927B4">
        <w:rPr>
          <w:sz w:val="28"/>
          <w:szCs w:val="28"/>
        </w:rPr>
        <w:t>В 2016 году планируется продолжить реализацию муниципальных и краевых программ по ремонту автомобильных дорог общего пользования, дворовых территорий многоквартирных домов, капитальному ремонту жилых домов, выполнение мероприятий по благоустройству кладбищ, развития уличной системы освещения.</w:t>
      </w:r>
    </w:p>
    <w:sectPr w:rsidR="005F53B1" w:rsidRPr="00A927B4" w:rsidSect="00E11A3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3B1"/>
    <w:rsid w:val="005F53B1"/>
    <w:rsid w:val="00E11A34"/>
    <w:rsid w:val="00FA3BAB"/>
    <w:rsid w:val="00FF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1845</Characters>
  <Application>Microsoft Office Word</Application>
  <DocSecurity>0</DocSecurity>
  <Lines>15</Lines>
  <Paragraphs>4</Paragraphs>
  <ScaleCrop>false</ScaleCrop>
  <Company>Microsoft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3</cp:revision>
  <dcterms:created xsi:type="dcterms:W3CDTF">2016-03-12T09:12:00Z</dcterms:created>
  <dcterms:modified xsi:type="dcterms:W3CDTF">2016-03-12T10:35:00Z</dcterms:modified>
</cp:coreProperties>
</file>