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71" w:rsidRDefault="001F6571" w:rsidP="001F65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НАЗАРОВО</w:t>
      </w:r>
    </w:p>
    <w:p w:rsidR="004D0C11" w:rsidRPr="00552094" w:rsidRDefault="004D0C11" w:rsidP="001F65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</w:t>
      </w:r>
      <w:r w:rsidRPr="005520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емельны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 w:rsidRPr="005520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имущественны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  <w:r w:rsidRPr="005520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отношени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я</w:t>
      </w:r>
    </w:p>
    <w:p w:rsidR="004D0C11" w:rsidRPr="00864B3C" w:rsidRDefault="004D0C11" w:rsidP="004D0C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>1. В 2014 году утверждено положение о муниципальной казне муниципального образования город Назарово, определяющее цели, задачи, порядок учета управления и распоряжения имуществом.</w:t>
      </w:r>
    </w:p>
    <w:p w:rsidR="004D0C11" w:rsidRPr="00864B3C" w:rsidRDefault="004D0C11" w:rsidP="004D0C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>2. Информацией об успехах и достижениях коллег из других городов в рамках деятельности по управлению муниципальным имуществом и земельными участками, которые возможно особо отметить, не располагаем.</w:t>
      </w:r>
    </w:p>
    <w:p w:rsidR="004D0C11" w:rsidRPr="00864B3C" w:rsidRDefault="004D0C11" w:rsidP="004D0C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В 2014 году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дминистрация города столкнулась с трудностями по проведению расчета экономической обоснованности коэффициентов К</w:t>
      </w:r>
      <w:proofErr w:type="gramStart"/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>, К2 и К3, используемых для определения арендной платы за земельные участки.</w:t>
      </w:r>
    </w:p>
    <w:p w:rsidR="004D0C11" w:rsidRPr="00864B3C" w:rsidRDefault="004D0C11" w:rsidP="004D0C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2012 году за средства местного бюджета было заказано у сторонней организации экономическое обоснование коэффициентов для взимания арендной платы за землю, в результате чего произошло резкое увеличение размера арендной платы за земли на территории города Назарово. </w:t>
      </w:r>
    </w:p>
    <w:p w:rsidR="004D0C11" w:rsidRPr="00864B3C" w:rsidRDefault="004D0C11" w:rsidP="004D0C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предписанию Управления Федеральной антимонопольной службы по Красноярскому краю коэффициенты, используемые для расчета арендной платы за земли, необходимо привести в соответствие с основными принципами, установленными постановлением Правительства РФ от 16.07.2009 № 582. Порядок расчета экономической обоснованности коэффициентов К</w:t>
      </w:r>
      <w:proofErr w:type="gramStart"/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К2 и К3 утвержден постановлением Правительства РФ от 18.03.2010 № 121-п, но применить его на практике муниципалитетам очень сложно. </w:t>
      </w:r>
    </w:p>
    <w:p w:rsidR="004D0C11" w:rsidRPr="00864B3C" w:rsidRDefault="004D0C11" w:rsidP="004D0C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>4. В 2015 году необходимо провести экономическое обоснование коэффициентов К</w:t>
      </w:r>
      <w:proofErr w:type="gramStart"/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>, К2 и К3, используемых для расчета арендной платы за землю.</w:t>
      </w:r>
    </w:p>
    <w:p w:rsidR="004D0C11" w:rsidRPr="00864B3C" w:rsidRDefault="004D0C11" w:rsidP="004D0C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>5. При наличии практических методических рекомендаций по расчету указанных коэффициентов, а также размещенных в доступном электронном ресурсе материалов экономических обоснований, выполненных другими муниципалитетами самостоятельно, без привлечения специализированных организаций, работа по расчету экономическому обоснованию К</w:t>
      </w:r>
      <w:proofErr w:type="gramStart"/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>, К2 и К3 была бы значительно облегчена.</w:t>
      </w:r>
    </w:p>
    <w:p w:rsidR="004D0C11" w:rsidRPr="00864B3C" w:rsidRDefault="004D0C11" w:rsidP="004D0C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4B3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Содействие в получении подобных материалов АСДГ может оказать муниципальным образованиям, в которых средства на проведение экономического обоснования коэффициентов отсутствуют.</w:t>
      </w:r>
    </w:p>
    <w:sectPr w:rsidR="004D0C11" w:rsidRPr="00864B3C" w:rsidSect="00150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FEC" w:rsidRDefault="00517FEC" w:rsidP="00801ED3">
      <w:pPr>
        <w:spacing w:after="0" w:line="240" w:lineRule="auto"/>
      </w:pPr>
      <w:r>
        <w:separator/>
      </w:r>
    </w:p>
  </w:endnote>
  <w:endnote w:type="continuationSeparator" w:id="0">
    <w:p w:rsidR="00517FEC" w:rsidRDefault="00517FEC" w:rsidP="0080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FEC" w:rsidRDefault="00517FEC" w:rsidP="00801ED3">
      <w:pPr>
        <w:spacing w:after="0" w:line="240" w:lineRule="auto"/>
      </w:pPr>
      <w:r>
        <w:separator/>
      </w:r>
    </w:p>
  </w:footnote>
  <w:footnote w:type="continuationSeparator" w:id="0">
    <w:p w:rsidR="00517FEC" w:rsidRDefault="00517FEC" w:rsidP="00801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>
    <w:nsid w:val="09733D6F"/>
    <w:multiLevelType w:val="hybridMultilevel"/>
    <w:tmpl w:val="141CE75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C9F41FB"/>
    <w:multiLevelType w:val="hybridMultilevel"/>
    <w:tmpl w:val="109A246C"/>
    <w:lvl w:ilvl="0" w:tplc="888CC8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0115A2"/>
    <w:multiLevelType w:val="hybridMultilevel"/>
    <w:tmpl w:val="30D6DAEE"/>
    <w:lvl w:ilvl="0" w:tplc="D422AF0C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042EA"/>
    <w:multiLevelType w:val="hybridMultilevel"/>
    <w:tmpl w:val="2414555A"/>
    <w:lvl w:ilvl="0" w:tplc="888CC8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18773C"/>
    <w:multiLevelType w:val="hybridMultilevel"/>
    <w:tmpl w:val="DFCAC8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684A6B"/>
    <w:multiLevelType w:val="hybridMultilevel"/>
    <w:tmpl w:val="198A1654"/>
    <w:lvl w:ilvl="0" w:tplc="09C8B3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21632"/>
    <w:multiLevelType w:val="hybridMultilevel"/>
    <w:tmpl w:val="51FA4656"/>
    <w:lvl w:ilvl="0" w:tplc="888CC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A27F8"/>
    <w:multiLevelType w:val="hybridMultilevel"/>
    <w:tmpl w:val="3E6C0F54"/>
    <w:lvl w:ilvl="0" w:tplc="D422AF0C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E4B02"/>
    <w:multiLevelType w:val="hybridMultilevel"/>
    <w:tmpl w:val="BDA4D3C8"/>
    <w:lvl w:ilvl="0" w:tplc="D422AF0C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4D5DB5"/>
    <w:multiLevelType w:val="hybridMultilevel"/>
    <w:tmpl w:val="D69CCE2A"/>
    <w:lvl w:ilvl="0" w:tplc="30DA664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A4691"/>
    <w:multiLevelType w:val="hybridMultilevel"/>
    <w:tmpl w:val="F5A41CE6"/>
    <w:lvl w:ilvl="0" w:tplc="D422AF0C"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1A47E57"/>
    <w:multiLevelType w:val="hybridMultilevel"/>
    <w:tmpl w:val="3FB46C62"/>
    <w:lvl w:ilvl="0" w:tplc="888CC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56250D"/>
    <w:multiLevelType w:val="hybridMultilevel"/>
    <w:tmpl w:val="66FC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F5B85"/>
    <w:multiLevelType w:val="hybridMultilevel"/>
    <w:tmpl w:val="6D0839A2"/>
    <w:lvl w:ilvl="0" w:tplc="D422AF0C"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74A05D96"/>
    <w:multiLevelType w:val="hybridMultilevel"/>
    <w:tmpl w:val="3AB460F6"/>
    <w:lvl w:ilvl="0" w:tplc="888CC8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782E5232"/>
    <w:multiLevelType w:val="hybridMultilevel"/>
    <w:tmpl w:val="415613EC"/>
    <w:lvl w:ilvl="0" w:tplc="BE149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2"/>
  </w:num>
  <w:num w:numId="9">
    <w:abstractNumId w:val="15"/>
  </w:num>
  <w:num w:numId="10">
    <w:abstractNumId w:val="14"/>
  </w:num>
  <w:num w:numId="11">
    <w:abstractNumId w:val="11"/>
  </w:num>
  <w:num w:numId="12">
    <w:abstractNumId w:val="3"/>
  </w:num>
  <w:num w:numId="13">
    <w:abstractNumId w:val="13"/>
  </w:num>
  <w:num w:numId="14">
    <w:abstractNumId w:val="1"/>
  </w:num>
  <w:num w:numId="15">
    <w:abstractNumId w:val="9"/>
  </w:num>
  <w:num w:numId="16">
    <w:abstractNumId w:val="1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408E"/>
    <w:rsid w:val="000D768F"/>
    <w:rsid w:val="00146F20"/>
    <w:rsid w:val="001506DA"/>
    <w:rsid w:val="00183583"/>
    <w:rsid w:val="001F21FC"/>
    <w:rsid w:val="001F6571"/>
    <w:rsid w:val="00211B07"/>
    <w:rsid w:val="00247262"/>
    <w:rsid w:val="00251CB2"/>
    <w:rsid w:val="00254BDE"/>
    <w:rsid w:val="00291077"/>
    <w:rsid w:val="002E319E"/>
    <w:rsid w:val="002F378C"/>
    <w:rsid w:val="002F39DC"/>
    <w:rsid w:val="00314325"/>
    <w:rsid w:val="003A02CE"/>
    <w:rsid w:val="003B6980"/>
    <w:rsid w:val="003C1977"/>
    <w:rsid w:val="00410A1B"/>
    <w:rsid w:val="0042408E"/>
    <w:rsid w:val="00483880"/>
    <w:rsid w:val="004C4631"/>
    <w:rsid w:val="004D0C11"/>
    <w:rsid w:val="00517FEC"/>
    <w:rsid w:val="00527385"/>
    <w:rsid w:val="00552094"/>
    <w:rsid w:val="005918AE"/>
    <w:rsid w:val="00593627"/>
    <w:rsid w:val="005F12EB"/>
    <w:rsid w:val="00600A0C"/>
    <w:rsid w:val="0060645A"/>
    <w:rsid w:val="00620222"/>
    <w:rsid w:val="00660F94"/>
    <w:rsid w:val="00691E85"/>
    <w:rsid w:val="006A57E1"/>
    <w:rsid w:val="006F6634"/>
    <w:rsid w:val="007055D0"/>
    <w:rsid w:val="00726180"/>
    <w:rsid w:val="00761D04"/>
    <w:rsid w:val="00777CD8"/>
    <w:rsid w:val="00782686"/>
    <w:rsid w:val="007D43F2"/>
    <w:rsid w:val="007E6E78"/>
    <w:rsid w:val="00801ED3"/>
    <w:rsid w:val="00844E77"/>
    <w:rsid w:val="008538E4"/>
    <w:rsid w:val="00864B3C"/>
    <w:rsid w:val="008B6196"/>
    <w:rsid w:val="008E6653"/>
    <w:rsid w:val="00903D3F"/>
    <w:rsid w:val="00916E20"/>
    <w:rsid w:val="00932A75"/>
    <w:rsid w:val="009A478B"/>
    <w:rsid w:val="009D0AE0"/>
    <w:rsid w:val="009E52C5"/>
    <w:rsid w:val="00A41B0C"/>
    <w:rsid w:val="00A621A4"/>
    <w:rsid w:val="00A672C5"/>
    <w:rsid w:val="00A96439"/>
    <w:rsid w:val="00B75D89"/>
    <w:rsid w:val="00BE5139"/>
    <w:rsid w:val="00BE6B75"/>
    <w:rsid w:val="00BF3D10"/>
    <w:rsid w:val="00BF3EAA"/>
    <w:rsid w:val="00C25B59"/>
    <w:rsid w:val="00C26193"/>
    <w:rsid w:val="00C318F3"/>
    <w:rsid w:val="00C5227F"/>
    <w:rsid w:val="00CC09C4"/>
    <w:rsid w:val="00D560D3"/>
    <w:rsid w:val="00D60255"/>
    <w:rsid w:val="00E649CC"/>
    <w:rsid w:val="00E65116"/>
    <w:rsid w:val="00E76075"/>
    <w:rsid w:val="00EF22E4"/>
    <w:rsid w:val="00F763CC"/>
    <w:rsid w:val="00F840CD"/>
    <w:rsid w:val="00FB77EA"/>
    <w:rsid w:val="00FF2268"/>
    <w:rsid w:val="00FF6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6DA"/>
  </w:style>
  <w:style w:type="paragraph" w:styleId="2">
    <w:name w:val="heading 2"/>
    <w:basedOn w:val="a"/>
    <w:next w:val="a"/>
    <w:link w:val="20"/>
    <w:qFormat/>
    <w:rsid w:val="008B6196"/>
    <w:pPr>
      <w:keepNext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il1">
    <w:name w:val="Stil1"/>
    <w:basedOn w:val="a"/>
    <w:rsid w:val="0042408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Stil2">
    <w:name w:val="Stil2"/>
    <w:basedOn w:val="a"/>
    <w:rsid w:val="0042408E"/>
    <w:pPr>
      <w:keepNext/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 Indent"/>
    <w:aliases w:val="подпись,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1"/>
    <w:rsid w:val="00BE51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uiPriority w:val="99"/>
    <w:semiHidden/>
    <w:rsid w:val="00BE5139"/>
  </w:style>
  <w:style w:type="paragraph" w:customStyle="1" w:styleId="a5">
    <w:name w:val="ЭЭГ"/>
    <w:basedOn w:val="a"/>
    <w:rsid w:val="00BE513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с отступом Знак1"/>
    <w:aliases w:val="подпись Знак,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"/>
    <w:basedOn w:val="a0"/>
    <w:link w:val="a3"/>
    <w:rsid w:val="00BE5139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rsid w:val="00691E8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E6653"/>
    <w:pPr>
      <w:spacing w:after="0" w:line="240" w:lineRule="auto"/>
    </w:pPr>
  </w:style>
  <w:style w:type="paragraph" w:styleId="21">
    <w:name w:val="Body Text 2"/>
    <w:basedOn w:val="a"/>
    <w:link w:val="22"/>
    <w:uiPriority w:val="99"/>
    <w:unhideWhenUsed/>
    <w:rsid w:val="006F66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F6634"/>
  </w:style>
  <w:style w:type="paragraph" w:styleId="a8">
    <w:name w:val="List Paragraph"/>
    <w:basedOn w:val="a"/>
    <w:uiPriority w:val="34"/>
    <w:qFormat/>
    <w:rsid w:val="00A964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8B6196"/>
    <w:rPr>
      <w:rFonts w:ascii="Arial" w:eastAsia="Times New Roman" w:hAnsi="Arial" w:cs="Arial"/>
      <w:b/>
      <w:bCs/>
      <w:i/>
      <w:iCs/>
      <w:sz w:val="28"/>
      <w:szCs w:val="20"/>
    </w:rPr>
  </w:style>
  <w:style w:type="paragraph" w:customStyle="1" w:styleId="ConsPlusNormal">
    <w:name w:val="ConsPlusNormal"/>
    <w:rsid w:val="008B61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80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01ED3"/>
  </w:style>
  <w:style w:type="paragraph" w:styleId="ab">
    <w:name w:val="footer"/>
    <w:basedOn w:val="a"/>
    <w:link w:val="ac"/>
    <w:uiPriority w:val="99"/>
    <w:unhideWhenUsed/>
    <w:rsid w:val="0080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01ED3"/>
  </w:style>
  <w:style w:type="paragraph" w:customStyle="1" w:styleId="Style1">
    <w:name w:val="Style1"/>
    <w:basedOn w:val="a"/>
    <w:uiPriority w:val="99"/>
    <w:rsid w:val="00801E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60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552B-6FDD-40B9-A558-4C608656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Сайко</dc:creator>
  <cp:keywords/>
  <dc:description/>
  <cp:lastModifiedBy>slivkina</cp:lastModifiedBy>
  <cp:revision>32</cp:revision>
  <cp:lastPrinted>2015-02-27T08:02:00Z</cp:lastPrinted>
  <dcterms:created xsi:type="dcterms:W3CDTF">2012-02-24T05:23:00Z</dcterms:created>
  <dcterms:modified xsi:type="dcterms:W3CDTF">2015-03-19T08:03:00Z</dcterms:modified>
</cp:coreProperties>
</file>