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E8" w:rsidRPr="00473EE8" w:rsidRDefault="00473EE8" w:rsidP="00473EE8">
      <w:pPr>
        <w:pStyle w:val="Style5"/>
        <w:widowControl/>
        <w:jc w:val="both"/>
        <w:rPr>
          <w:rStyle w:val="FontStyle24"/>
          <w:b/>
          <w:sz w:val="28"/>
          <w:szCs w:val="28"/>
        </w:rPr>
      </w:pPr>
      <w:r w:rsidRPr="00473EE8">
        <w:rPr>
          <w:rStyle w:val="FontStyle24"/>
          <w:b/>
          <w:sz w:val="28"/>
          <w:szCs w:val="28"/>
        </w:rPr>
        <w:t>БЕРДСК</w:t>
      </w:r>
    </w:p>
    <w:p w:rsidR="00473EE8" w:rsidRPr="00473EE8" w:rsidRDefault="00473EE8" w:rsidP="00473EE8">
      <w:pPr>
        <w:pStyle w:val="Style5"/>
        <w:widowControl/>
        <w:jc w:val="both"/>
        <w:rPr>
          <w:rStyle w:val="FontStyle24"/>
          <w:sz w:val="28"/>
          <w:szCs w:val="28"/>
        </w:rPr>
      </w:pPr>
      <w:r w:rsidRPr="00473EE8">
        <w:rPr>
          <w:rStyle w:val="FontStyle24"/>
          <w:sz w:val="28"/>
          <w:szCs w:val="28"/>
        </w:rPr>
        <w:t>По данным отдела статистики г</w:t>
      </w:r>
      <w:proofErr w:type="gramStart"/>
      <w:r w:rsidRPr="00473EE8">
        <w:rPr>
          <w:rStyle w:val="FontStyle24"/>
          <w:sz w:val="28"/>
          <w:szCs w:val="28"/>
        </w:rPr>
        <w:t>.Б</w:t>
      </w:r>
      <w:proofErr w:type="gramEnd"/>
      <w:r w:rsidRPr="00473EE8">
        <w:rPr>
          <w:rStyle w:val="FontStyle24"/>
          <w:sz w:val="28"/>
          <w:szCs w:val="28"/>
        </w:rPr>
        <w:t>ердска на октябрь 2014 г. при показателях населения города Бердска в 101,7 тыс. человек, численность молодежи в возрасте от 14 до 30 лет составляет 22,5 тыс. человек (22,1 % от общей численности населения города).</w:t>
      </w:r>
    </w:p>
    <w:p w:rsidR="00473EE8" w:rsidRPr="00473EE8" w:rsidRDefault="00473EE8" w:rsidP="00473EE8">
      <w:pPr>
        <w:pStyle w:val="Style5"/>
        <w:widowControl/>
        <w:jc w:val="both"/>
        <w:rPr>
          <w:rStyle w:val="FontStyle24"/>
          <w:sz w:val="28"/>
          <w:szCs w:val="28"/>
        </w:rPr>
      </w:pPr>
      <w:r w:rsidRPr="00473EE8">
        <w:rPr>
          <w:rStyle w:val="FontStyle24"/>
          <w:sz w:val="28"/>
          <w:szCs w:val="28"/>
        </w:rPr>
        <w:t>В стратегии развития молодежи Российской Федерации до 2025 года молодежь рассматривается как активный субъект преобразования общества, драйвер развития и лидерства страны, так и объект социализации, ценнейший ресурс экономического роста и обеспечения благосостояния поколений.</w:t>
      </w:r>
    </w:p>
    <w:p w:rsidR="00473EE8" w:rsidRPr="00473EE8" w:rsidRDefault="00473EE8" w:rsidP="00473EE8">
      <w:pPr>
        <w:pStyle w:val="Style7"/>
        <w:widowControl/>
        <w:jc w:val="both"/>
        <w:rPr>
          <w:rStyle w:val="FontStyle24"/>
          <w:sz w:val="28"/>
          <w:szCs w:val="28"/>
        </w:rPr>
      </w:pPr>
      <w:r w:rsidRPr="00473EE8">
        <w:rPr>
          <w:rStyle w:val="FontStyle24"/>
          <w:sz w:val="28"/>
          <w:szCs w:val="28"/>
        </w:rPr>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473EE8" w:rsidRPr="00473EE8" w:rsidRDefault="00473EE8" w:rsidP="00473EE8">
      <w:pPr>
        <w:pStyle w:val="Style5"/>
        <w:widowControl/>
        <w:jc w:val="both"/>
        <w:rPr>
          <w:rStyle w:val="FontStyle24"/>
          <w:sz w:val="28"/>
          <w:szCs w:val="28"/>
        </w:rPr>
      </w:pPr>
      <w:r w:rsidRPr="00473EE8">
        <w:rPr>
          <w:rStyle w:val="FontStyle24"/>
          <w:sz w:val="28"/>
          <w:szCs w:val="28"/>
        </w:rPr>
        <w:t>Сегодня эта система представляет собой многоуровневый процесс, включающий деятельность всех структур и ведомств, которые в той или иной степени включены в осуществление молодежной политики.</w:t>
      </w:r>
    </w:p>
    <w:p w:rsidR="00473EE8" w:rsidRPr="00473EE8" w:rsidRDefault="00473EE8" w:rsidP="00473EE8">
      <w:pPr>
        <w:pStyle w:val="Style5"/>
        <w:widowControl/>
        <w:jc w:val="both"/>
        <w:rPr>
          <w:rStyle w:val="FontStyle24"/>
          <w:sz w:val="28"/>
          <w:szCs w:val="28"/>
        </w:rPr>
      </w:pPr>
      <w:r w:rsidRPr="00473EE8">
        <w:rPr>
          <w:rStyle w:val="FontStyle24"/>
          <w:sz w:val="28"/>
          <w:szCs w:val="28"/>
        </w:rPr>
        <w:t>Приоритет при организации и проведении мероприятий в рамках молодежной политики отдается формированию социально успешной личности, повышению компетентности молодежи, ее конкурентоспособности во всех сферах жизнедеятельности, а также пропаганде здорового образа жизни, профилактике социально негативных явлений в молодежной среде.</w:t>
      </w:r>
    </w:p>
    <w:p w:rsidR="00473EE8" w:rsidRPr="00473EE8" w:rsidRDefault="00473EE8" w:rsidP="00473EE8">
      <w:pPr>
        <w:pStyle w:val="Style5"/>
        <w:widowControl/>
        <w:jc w:val="both"/>
        <w:rPr>
          <w:rStyle w:val="FontStyle24"/>
          <w:sz w:val="28"/>
          <w:szCs w:val="28"/>
        </w:rPr>
      </w:pPr>
      <w:proofErr w:type="gramStart"/>
      <w:r w:rsidRPr="00473EE8">
        <w:rPr>
          <w:rStyle w:val="FontStyle24"/>
          <w:sz w:val="28"/>
          <w:szCs w:val="28"/>
        </w:rPr>
        <w:t>Достижение поставленных целей осуществляется через реализацию проектов «Твоя карьера», «Городской ритм», «Быть успешным», «Молодая семья», «Здоровое поколение», «Воспитание гражданственности и патриотизма» муниципальной программы «Молодежь города Бердска на период 2014-2015 годы).</w:t>
      </w:r>
      <w:proofErr w:type="gramEnd"/>
    </w:p>
    <w:p w:rsidR="00473EE8" w:rsidRPr="00473EE8" w:rsidRDefault="00473EE8" w:rsidP="00473EE8">
      <w:pPr>
        <w:pStyle w:val="Style5"/>
        <w:widowControl/>
        <w:jc w:val="both"/>
        <w:rPr>
          <w:rStyle w:val="FontStyle24"/>
          <w:sz w:val="28"/>
          <w:szCs w:val="28"/>
        </w:rPr>
      </w:pPr>
      <w:r w:rsidRPr="00473EE8">
        <w:rPr>
          <w:rStyle w:val="FontStyle24"/>
          <w:sz w:val="28"/>
          <w:szCs w:val="28"/>
        </w:rPr>
        <w:t xml:space="preserve">В 2014 году хочется отметить рост общественной активности молодежи, включенности молодых </w:t>
      </w:r>
      <w:proofErr w:type="spellStart"/>
      <w:r w:rsidRPr="00473EE8">
        <w:rPr>
          <w:rStyle w:val="FontStyle24"/>
          <w:sz w:val="28"/>
          <w:szCs w:val="28"/>
        </w:rPr>
        <w:t>бердчан</w:t>
      </w:r>
      <w:proofErr w:type="spellEnd"/>
      <w:r w:rsidRPr="00473EE8">
        <w:rPr>
          <w:rStyle w:val="FontStyle24"/>
          <w:sz w:val="28"/>
          <w:szCs w:val="28"/>
        </w:rPr>
        <w:t xml:space="preserve"> в разработку и реализацию социально значимых проектов в различных сферах жизнедеятельности. Совет молодежи города Бердска, созданный в конце 2013 года, активизировал свою работу. По решению и.о. Главы города Бердска, 7 активистов из числа работающей молодежи включены в различные советы, комитеты администрации города. Значимой инициативой Совета молодежи стал проект по созданию Сквера молодежи, первая часть которого реализована летом 2014 года, открытие состоялось 5 июля 2014 года, в рамках «Дней молодежи - 2014». Ко Дню города в Сквере молодежи появились 2 площадки (спортивная и детская), а также 2 рисунка граффити, в рамках молодежной акции «Подарок городу».</w:t>
      </w:r>
    </w:p>
    <w:p w:rsidR="00473EE8" w:rsidRPr="00473EE8" w:rsidRDefault="00473EE8" w:rsidP="00473EE8">
      <w:pPr>
        <w:pStyle w:val="Style5"/>
        <w:widowControl/>
        <w:jc w:val="both"/>
        <w:rPr>
          <w:rStyle w:val="FontStyle24"/>
          <w:sz w:val="28"/>
          <w:szCs w:val="28"/>
        </w:rPr>
      </w:pPr>
      <w:r w:rsidRPr="00473EE8">
        <w:rPr>
          <w:rStyle w:val="FontStyle24"/>
          <w:sz w:val="28"/>
          <w:szCs w:val="28"/>
        </w:rPr>
        <w:t>Одним из приоритетных направлений молодежного ресурсного центра является молодежный «</w:t>
      </w:r>
      <w:proofErr w:type="spellStart"/>
      <w:r w:rsidRPr="00473EE8">
        <w:rPr>
          <w:rStyle w:val="FontStyle24"/>
          <w:sz w:val="28"/>
          <w:szCs w:val="28"/>
        </w:rPr>
        <w:t>Медиа-центр</w:t>
      </w:r>
      <w:proofErr w:type="spellEnd"/>
      <w:r w:rsidRPr="00473EE8">
        <w:rPr>
          <w:rStyle w:val="FontStyle24"/>
          <w:sz w:val="28"/>
          <w:szCs w:val="28"/>
        </w:rPr>
        <w:t>», в состав которого входят 15 журналистов, которые пишут статьи по итогам молодежных мероприятий, ведут фоторепортажи, ежемесячно издают молодежную газету «Импульс». За удачный дебют журналисты молодежной редакции «Импульс» награждены грамотой Новосибирской области «Репортер-2014» года.</w:t>
      </w:r>
    </w:p>
    <w:p w:rsidR="00473EE8" w:rsidRPr="00473EE8" w:rsidRDefault="00473EE8" w:rsidP="00473EE8">
      <w:pPr>
        <w:pStyle w:val="Style5"/>
        <w:widowControl/>
        <w:jc w:val="both"/>
        <w:rPr>
          <w:rStyle w:val="FontStyle24"/>
          <w:sz w:val="28"/>
          <w:szCs w:val="28"/>
        </w:rPr>
      </w:pPr>
      <w:r w:rsidRPr="00473EE8">
        <w:rPr>
          <w:rStyle w:val="FontStyle24"/>
          <w:sz w:val="28"/>
          <w:szCs w:val="28"/>
        </w:rPr>
        <w:t xml:space="preserve">При МБУ «ОДМ» активное развитие получили молодежные объединения: городской волонтерский отряд «Эволюция», отряд аниматоров «Драйв», молодежный </w:t>
      </w:r>
      <w:proofErr w:type="spellStart"/>
      <w:r w:rsidRPr="00473EE8">
        <w:rPr>
          <w:rStyle w:val="FontStyle24"/>
          <w:sz w:val="28"/>
          <w:szCs w:val="28"/>
        </w:rPr>
        <w:t>медиа-центр</w:t>
      </w:r>
      <w:proofErr w:type="spellEnd"/>
      <w:r w:rsidRPr="00473EE8">
        <w:rPr>
          <w:rStyle w:val="FontStyle24"/>
          <w:sz w:val="28"/>
          <w:szCs w:val="28"/>
        </w:rPr>
        <w:t xml:space="preserve"> «Импульс», творческая группа «</w:t>
      </w:r>
      <w:proofErr w:type="spellStart"/>
      <w:r w:rsidRPr="00473EE8">
        <w:rPr>
          <w:rStyle w:val="FontStyle24"/>
          <w:sz w:val="28"/>
          <w:szCs w:val="28"/>
        </w:rPr>
        <w:t>Креатив</w:t>
      </w:r>
      <w:proofErr w:type="spellEnd"/>
      <w:r w:rsidRPr="00473EE8">
        <w:rPr>
          <w:rStyle w:val="FontStyle24"/>
          <w:sz w:val="28"/>
          <w:szCs w:val="28"/>
        </w:rPr>
        <w:t xml:space="preserve">», «Ассоциация стрит-культур», клуб КВН, молодежное телевидение «ГИД», которые стали </w:t>
      </w:r>
      <w:r w:rsidRPr="00473EE8">
        <w:rPr>
          <w:rStyle w:val="FontStyle24"/>
          <w:sz w:val="28"/>
          <w:szCs w:val="28"/>
        </w:rPr>
        <w:lastRenderedPageBreak/>
        <w:t>активными участниками и инициаторами проведения городских молодежных акций, мероприятий, фестивалей.</w:t>
      </w:r>
    </w:p>
    <w:p w:rsidR="00473EE8" w:rsidRPr="00473EE8" w:rsidRDefault="00473EE8" w:rsidP="00473EE8">
      <w:pPr>
        <w:pStyle w:val="Style7"/>
        <w:widowControl/>
        <w:jc w:val="both"/>
        <w:rPr>
          <w:rStyle w:val="FontStyle24"/>
          <w:sz w:val="28"/>
          <w:szCs w:val="28"/>
        </w:rPr>
      </w:pPr>
      <w:r w:rsidRPr="00473EE8">
        <w:rPr>
          <w:rStyle w:val="FontStyle24"/>
          <w:sz w:val="28"/>
          <w:szCs w:val="28"/>
        </w:rPr>
        <w:t xml:space="preserve">Активизирована работа по вовлечению молодежи в предпринимательскую деятельность. Организована Молодежная Школа предпринимательства, обучение в которой прошли 52 человека - молодые люди в возрасте от 16 до 35 лет, сертификат об окончании Школы получили 16 человек. По итогам Школы 4 проекта представлены на V городском молодежном форуме «Перспективы инновационного развития города Бердска». Впервые 4 молодых </w:t>
      </w:r>
      <w:proofErr w:type="spellStart"/>
      <w:r w:rsidRPr="00473EE8">
        <w:rPr>
          <w:rStyle w:val="FontStyle24"/>
          <w:sz w:val="28"/>
          <w:szCs w:val="28"/>
        </w:rPr>
        <w:t>бердчанина</w:t>
      </w:r>
      <w:proofErr w:type="spellEnd"/>
      <w:r w:rsidRPr="00473EE8">
        <w:rPr>
          <w:rStyle w:val="FontStyle24"/>
          <w:sz w:val="28"/>
          <w:szCs w:val="28"/>
        </w:rPr>
        <w:t xml:space="preserve"> приняли участие во Всероссийском образовательном форуме «Селигер-2014», получив материальную поддержку от МБУ «ОДМ» в размере 15 тысяч рублей, на каждого.</w:t>
      </w:r>
    </w:p>
    <w:p w:rsidR="00473EE8" w:rsidRPr="00473EE8" w:rsidRDefault="00473EE8" w:rsidP="00473EE8">
      <w:pPr>
        <w:pStyle w:val="Style7"/>
        <w:widowControl/>
        <w:jc w:val="both"/>
        <w:rPr>
          <w:rStyle w:val="FontStyle24"/>
          <w:sz w:val="28"/>
          <w:szCs w:val="28"/>
        </w:rPr>
      </w:pPr>
      <w:r w:rsidRPr="00473EE8">
        <w:rPr>
          <w:rStyle w:val="FontStyle24"/>
          <w:sz w:val="28"/>
          <w:szCs w:val="28"/>
        </w:rPr>
        <w:t xml:space="preserve">Продолжает развиваться направление трудоустройства несовершеннолетних граждан. Так в 2014 году, на средства местного бюджета (1167 </w:t>
      </w:r>
      <w:proofErr w:type="spellStart"/>
      <w:r w:rsidRPr="00473EE8">
        <w:rPr>
          <w:rStyle w:val="FontStyle24"/>
          <w:sz w:val="28"/>
          <w:szCs w:val="28"/>
        </w:rPr>
        <w:t>тыс</w:t>
      </w:r>
      <w:proofErr w:type="gramStart"/>
      <w:r w:rsidRPr="00473EE8">
        <w:rPr>
          <w:rStyle w:val="FontStyle24"/>
          <w:sz w:val="28"/>
          <w:szCs w:val="28"/>
        </w:rPr>
        <w:t>.р</w:t>
      </w:r>
      <w:proofErr w:type="gramEnd"/>
      <w:r w:rsidRPr="00473EE8">
        <w:rPr>
          <w:rStyle w:val="FontStyle24"/>
          <w:sz w:val="28"/>
          <w:szCs w:val="28"/>
        </w:rPr>
        <w:t>уб</w:t>
      </w:r>
      <w:proofErr w:type="spellEnd"/>
      <w:r w:rsidRPr="00473EE8">
        <w:rPr>
          <w:rStyle w:val="FontStyle24"/>
          <w:sz w:val="28"/>
          <w:szCs w:val="28"/>
        </w:rPr>
        <w:t>), было трудоустроено 382 подростка, которые работали в отряде аниматоров на вечерних площадках в микрорайонах города; «Зеленый патруль» благоустраивал городской парк культуры и отдыха, убирал мусор на побережье, профилактический отряд занимался пропагандой здорового образа жизни среди детей и подростков. Созданные студенческие отряды работали на социально значимых объектах города (ул. Комсомольская, 23), помогали приюту животных «Надежда».</w:t>
      </w:r>
    </w:p>
    <w:p w:rsidR="00473EE8" w:rsidRPr="00473EE8" w:rsidRDefault="00473EE8" w:rsidP="00473EE8">
      <w:pPr>
        <w:pStyle w:val="Style12"/>
        <w:widowControl/>
        <w:jc w:val="both"/>
        <w:rPr>
          <w:rStyle w:val="FontStyle24"/>
          <w:sz w:val="28"/>
          <w:szCs w:val="28"/>
        </w:rPr>
      </w:pPr>
      <w:r w:rsidRPr="00473EE8">
        <w:rPr>
          <w:rStyle w:val="FontStyle24"/>
          <w:sz w:val="28"/>
          <w:szCs w:val="28"/>
        </w:rPr>
        <w:t>С целью трансляции передового опыта работы с молодыми кадрами, в 2014 году в городе, впервые проведен конкурс среди предприятий на лучшую организацию работы с молодежью. По итогам конкурса, в номинации «Наставничество» победил проект «Роль наставничества в повышении квалификации молодых научных кадров» Института медицинской биотехнологии ФБУН ГНЦ ВБ «Вектор». В номинации «Здоровый дух» с проектом «За здоровый образ жизни» победителем стал производственно-коммерческий холдинг «</w:t>
      </w:r>
      <w:proofErr w:type="spellStart"/>
      <w:r w:rsidRPr="00473EE8">
        <w:rPr>
          <w:rStyle w:val="FontStyle24"/>
          <w:sz w:val="28"/>
          <w:szCs w:val="28"/>
        </w:rPr>
        <w:t>ПродСиб</w:t>
      </w:r>
      <w:proofErr w:type="spellEnd"/>
      <w:r w:rsidRPr="00473EE8">
        <w:rPr>
          <w:rStyle w:val="FontStyle24"/>
          <w:sz w:val="28"/>
          <w:szCs w:val="28"/>
        </w:rPr>
        <w:t>».</w:t>
      </w:r>
    </w:p>
    <w:p w:rsidR="00473EE8" w:rsidRPr="00473EE8" w:rsidRDefault="00473EE8" w:rsidP="00473EE8">
      <w:pPr>
        <w:pStyle w:val="Style7"/>
        <w:widowControl/>
        <w:jc w:val="both"/>
        <w:rPr>
          <w:rStyle w:val="FontStyle24"/>
          <w:sz w:val="28"/>
          <w:szCs w:val="28"/>
        </w:rPr>
      </w:pPr>
      <w:r w:rsidRPr="00473EE8">
        <w:rPr>
          <w:rStyle w:val="FontStyle24"/>
          <w:sz w:val="28"/>
          <w:szCs w:val="28"/>
        </w:rPr>
        <w:t xml:space="preserve">С целью развития молодежного предпринимательства организован городской конкурс «Лучший молодой предприниматель Бердска». Участие в конкурсе приняли 5 молодых предпринимателя. На основании представленных конкурсных документов, комиссия выбрала победителя, которым стала Баранова Анна Владимировна, индивидуальный предприниматель, директор </w:t>
      </w:r>
      <w:proofErr w:type="spellStart"/>
      <w:r w:rsidRPr="00473EE8">
        <w:rPr>
          <w:rStyle w:val="FontStyle24"/>
          <w:sz w:val="28"/>
          <w:szCs w:val="28"/>
        </w:rPr>
        <w:t>дизайн-студии</w:t>
      </w:r>
      <w:proofErr w:type="spellEnd"/>
      <w:r w:rsidRPr="00473EE8">
        <w:rPr>
          <w:rStyle w:val="FontStyle24"/>
          <w:sz w:val="28"/>
          <w:szCs w:val="28"/>
        </w:rPr>
        <w:t xml:space="preserve"> « </w:t>
      </w:r>
      <w:proofErr w:type="spellStart"/>
      <w:r w:rsidRPr="00473EE8">
        <w:rPr>
          <w:rStyle w:val="FontStyle24"/>
          <w:sz w:val="28"/>
          <w:szCs w:val="28"/>
        </w:rPr>
        <w:t>Анит</w:t>
      </w:r>
      <w:proofErr w:type="gramStart"/>
      <w:r w:rsidRPr="00473EE8">
        <w:rPr>
          <w:rStyle w:val="FontStyle24"/>
          <w:sz w:val="28"/>
          <w:szCs w:val="28"/>
        </w:rPr>
        <w:t>а</w:t>
      </w:r>
      <w:proofErr w:type="spellEnd"/>
      <w:r w:rsidRPr="00473EE8">
        <w:rPr>
          <w:rStyle w:val="FontStyle24"/>
          <w:sz w:val="28"/>
          <w:szCs w:val="28"/>
        </w:rPr>
        <w:t>-</w:t>
      </w:r>
      <w:proofErr w:type="gramEnd"/>
      <w:r w:rsidRPr="00473EE8">
        <w:rPr>
          <w:rStyle w:val="FontStyle24"/>
          <w:sz w:val="28"/>
          <w:szCs w:val="28"/>
        </w:rPr>
        <w:t xml:space="preserve"> АРТ».</w:t>
      </w:r>
    </w:p>
    <w:p w:rsidR="00473EE8" w:rsidRPr="00473EE8" w:rsidRDefault="00473EE8" w:rsidP="00473EE8">
      <w:pPr>
        <w:pStyle w:val="Style12"/>
        <w:widowControl/>
        <w:jc w:val="both"/>
        <w:rPr>
          <w:rStyle w:val="FontStyle24"/>
          <w:sz w:val="28"/>
          <w:szCs w:val="28"/>
        </w:rPr>
      </w:pPr>
      <w:r w:rsidRPr="00473EE8">
        <w:rPr>
          <w:rStyle w:val="FontStyle24"/>
          <w:sz w:val="28"/>
          <w:szCs w:val="28"/>
        </w:rPr>
        <w:t xml:space="preserve">Значимой инициативой патриотических клубов и объединений в 2014 году стал проект по созданию в парке </w:t>
      </w:r>
      <w:proofErr w:type="gramStart"/>
      <w:r w:rsidRPr="00473EE8">
        <w:rPr>
          <w:rStyle w:val="FontStyle24"/>
          <w:sz w:val="28"/>
          <w:szCs w:val="28"/>
        </w:rPr>
        <w:t>Победы Аллеи патриотических клубов города Бердска</w:t>
      </w:r>
      <w:proofErr w:type="gramEnd"/>
      <w:r w:rsidRPr="00473EE8">
        <w:rPr>
          <w:rStyle w:val="FontStyle24"/>
          <w:sz w:val="28"/>
          <w:szCs w:val="28"/>
        </w:rPr>
        <w:t>. В октябре курсанты высадили на аллее первые 55 деревьев, акция будет продолжена в 2015 году.</w:t>
      </w:r>
    </w:p>
    <w:p w:rsidR="00473EE8" w:rsidRPr="00473EE8" w:rsidRDefault="00473EE8" w:rsidP="00473EE8">
      <w:pPr>
        <w:pStyle w:val="Style12"/>
        <w:widowControl/>
        <w:jc w:val="both"/>
        <w:rPr>
          <w:rStyle w:val="FontStyle24"/>
          <w:sz w:val="28"/>
          <w:szCs w:val="28"/>
        </w:rPr>
      </w:pPr>
      <w:r w:rsidRPr="00473EE8">
        <w:rPr>
          <w:rStyle w:val="FontStyle24"/>
          <w:sz w:val="28"/>
          <w:szCs w:val="28"/>
        </w:rPr>
        <w:t xml:space="preserve">При координации МБУ «ОДМ», в городе работает анонимный, бесплатный, </w:t>
      </w:r>
      <w:proofErr w:type="spellStart"/>
      <w:r w:rsidRPr="00473EE8">
        <w:rPr>
          <w:rStyle w:val="FontStyle24"/>
          <w:sz w:val="28"/>
          <w:szCs w:val="28"/>
        </w:rPr>
        <w:t>низкопороговый</w:t>
      </w:r>
      <w:proofErr w:type="spellEnd"/>
      <w:r w:rsidRPr="00473EE8">
        <w:rPr>
          <w:rStyle w:val="FontStyle24"/>
          <w:sz w:val="28"/>
          <w:szCs w:val="28"/>
        </w:rPr>
        <w:t xml:space="preserve"> мотивационный кабинет по вопросам профилактики наркомании в молодежной среде; сформирована мотивационная группа по вопросам реабилитации и </w:t>
      </w:r>
      <w:proofErr w:type="spellStart"/>
      <w:r w:rsidRPr="00473EE8">
        <w:rPr>
          <w:rStyle w:val="FontStyle24"/>
          <w:sz w:val="28"/>
          <w:szCs w:val="28"/>
        </w:rPr>
        <w:t>ресоциализации</w:t>
      </w:r>
      <w:proofErr w:type="spellEnd"/>
      <w:r w:rsidRPr="00473EE8">
        <w:rPr>
          <w:rStyle w:val="FontStyle24"/>
          <w:sz w:val="28"/>
          <w:szCs w:val="28"/>
        </w:rPr>
        <w:t>, в том числе несовершеннолетних, страдающих наркоманией.</w:t>
      </w:r>
    </w:p>
    <w:p w:rsidR="00473EE8" w:rsidRPr="00473EE8" w:rsidRDefault="00473EE8" w:rsidP="00473EE8">
      <w:pPr>
        <w:pStyle w:val="Style12"/>
        <w:widowControl/>
        <w:jc w:val="both"/>
        <w:rPr>
          <w:rStyle w:val="FontStyle24"/>
          <w:sz w:val="28"/>
          <w:szCs w:val="28"/>
        </w:rPr>
      </w:pPr>
      <w:r w:rsidRPr="00473EE8">
        <w:rPr>
          <w:rStyle w:val="FontStyle24"/>
          <w:sz w:val="28"/>
          <w:szCs w:val="28"/>
        </w:rPr>
        <w:t xml:space="preserve">Значимым событием стало создание при отделе по делам молодежи Добровольной молодежной дружины, в состав вошли студенты и работающая молодежь в возрасте от 18 лет. Занятия с добровольцами проводят сотрудники полиции и УФСКН, по итогам будут сформированы территориальные молодежные отряды, которые примут участие в патрулировании улиц города, с целью охраны общественного порядка. Данный проект был поддержан грантом Министерства региональной политики </w:t>
      </w:r>
      <w:r w:rsidRPr="00473EE8">
        <w:rPr>
          <w:rStyle w:val="FontStyle24"/>
          <w:sz w:val="28"/>
          <w:szCs w:val="28"/>
        </w:rPr>
        <w:lastRenderedPageBreak/>
        <w:t>Новосибирской области в конкурсе «Проектный конвейер» и получил на развитие денежные средства в размере 70 тысяч рублей.</w:t>
      </w:r>
    </w:p>
    <w:p w:rsidR="00473EE8" w:rsidRPr="00473EE8" w:rsidRDefault="00473EE8" w:rsidP="00473EE8">
      <w:pPr>
        <w:pStyle w:val="Style12"/>
        <w:widowControl/>
        <w:jc w:val="both"/>
        <w:rPr>
          <w:rStyle w:val="FontStyle24"/>
          <w:sz w:val="28"/>
          <w:szCs w:val="28"/>
        </w:rPr>
      </w:pPr>
      <w:r w:rsidRPr="00473EE8">
        <w:rPr>
          <w:rStyle w:val="FontStyle24"/>
          <w:sz w:val="28"/>
          <w:szCs w:val="28"/>
        </w:rPr>
        <w:t>В рамках проекта «Молодая семья», активизирована работа городского Клуба молодых семей, в состав которого входит около 40 семей, 20 из которых составляют актив Клуба. Действующими проектами клуба являются: «Литературная гостиная»; мастерская «По следам вдохновения»; Клуб семейной психологии и детско-родительских отношений «Любящие сердца». 23 ноября 2014 года Клуб отметил первую годовщину со дня основания.</w:t>
      </w:r>
    </w:p>
    <w:p w:rsidR="00473EE8" w:rsidRPr="00473EE8" w:rsidRDefault="00473EE8" w:rsidP="00473EE8">
      <w:pPr>
        <w:pStyle w:val="Style12"/>
        <w:widowControl/>
        <w:jc w:val="both"/>
        <w:rPr>
          <w:rStyle w:val="FontStyle24"/>
          <w:sz w:val="28"/>
          <w:szCs w:val="28"/>
        </w:rPr>
      </w:pPr>
      <w:r w:rsidRPr="00473EE8">
        <w:rPr>
          <w:rStyle w:val="FontStyle24"/>
          <w:sz w:val="28"/>
          <w:szCs w:val="28"/>
        </w:rPr>
        <w:t xml:space="preserve">Комплекс мероприятий, фестивалей проекта «Городской ритм» способствовал развитию творческих способностей молодых </w:t>
      </w:r>
      <w:proofErr w:type="spellStart"/>
      <w:r w:rsidRPr="00473EE8">
        <w:rPr>
          <w:rStyle w:val="FontStyle24"/>
          <w:sz w:val="28"/>
          <w:szCs w:val="28"/>
        </w:rPr>
        <w:t>бердчан</w:t>
      </w:r>
      <w:proofErr w:type="spellEnd"/>
      <w:r w:rsidRPr="00473EE8">
        <w:rPr>
          <w:rStyle w:val="FontStyle24"/>
          <w:sz w:val="28"/>
          <w:szCs w:val="28"/>
        </w:rPr>
        <w:t>, в различных сферах и направлениях, в том числе уличных культур; позволил вовлечь в проведение молодежных фестивалей различные общественные организации, инициативные группы молодежи.</w:t>
      </w:r>
    </w:p>
    <w:p w:rsidR="00473EE8" w:rsidRPr="00473EE8" w:rsidRDefault="00473EE8" w:rsidP="00473EE8">
      <w:pPr>
        <w:pStyle w:val="Style12"/>
        <w:widowControl/>
        <w:jc w:val="both"/>
        <w:rPr>
          <w:rStyle w:val="FontStyle24"/>
          <w:sz w:val="28"/>
          <w:szCs w:val="28"/>
        </w:rPr>
      </w:pPr>
      <w:r w:rsidRPr="00473EE8">
        <w:rPr>
          <w:rStyle w:val="FontStyle24"/>
          <w:sz w:val="28"/>
          <w:szCs w:val="28"/>
        </w:rPr>
        <w:t>Значимым событием для молодежи города в 2014 году стал проект по строительству молодежного мини стрит-парка, открытие которого состоялось в День города Бердска. Впервые Бе</w:t>
      </w:r>
      <w:proofErr w:type="gramStart"/>
      <w:r w:rsidRPr="00473EE8">
        <w:rPr>
          <w:rStyle w:val="FontStyle24"/>
          <w:sz w:val="28"/>
          <w:szCs w:val="28"/>
        </w:rPr>
        <w:t>рдск ст</w:t>
      </w:r>
      <w:proofErr w:type="gramEnd"/>
      <w:r w:rsidRPr="00473EE8">
        <w:rPr>
          <w:rStyle w:val="FontStyle24"/>
          <w:sz w:val="28"/>
          <w:szCs w:val="28"/>
        </w:rPr>
        <w:t>ал площадкой, на которой прошла широкомасштабная областная молодежная акция «Культурная столица Сибири», охватившая своими направлениями более 1500 представителей молодежи города Бердска и гостей из районов Новосибирской области.</w:t>
      </w:r>
    </w:p>
    <w:p w:rsidR="00473EE8" w:rsidRPr="00473EE8" w:rsidRDefault="00473EE8" w:rsidP="00473EE8">
      <w:pPr>
        <w:pStyle w:val="Style12"/>
        <w:widowControl/>
        <w:jc w:val="both"/>
        <w:rPr>
          <w:rStyle w:val="FontStyle24"/>
          <w:sz w:val="28"/>
          <w:szCs w:val="28"/>
        </w:rPr>
      </w:pPr>
      <w:r w:rsidRPr="00473EE8">
        <w:rPr>
          <w:rStyle w:val="FontStyle24"/>
          <w:sz w:val="28"/>
          <w:szCs w:val="28"/>
        </w:rPr>
        <w:t>Анализируя в целом работу в сфере молодежной политики в 2014 году, необходимо отметить, что по рейтингу участия органов по работе с молодежью муниципальных районов и городских округов в реализации молодежной политики на территории НСО, организованном Министерством региональной политики Новосибирской области, город Бердск занял 1 место.</w:t>
      </w:r>
    </w:p>
    <w:p w:rsidR="00473EE8" w:rsidRPr="00473EE8" w:rsidRDefault="00473EE8" w:rsidP="00473EE8">
      <w:pPr>
        <w:pStyle w:val="Style12"/>
        <w:widowControl/>
        <w:jc w:val="both"/>
        <w:rPr>
          <w:rStyle w:val="FontStyle24"/>
          <w:sz w:val="28"/>
          <w:szCs w:val="28"/>
        </w:rPr>
      </w:pPr>
      <w:r w:rsidRPr="00473EE8">
        <w:rPr>
          <w:rStyle w:val="FontStyle24"/>
          <w:sz w:val="28"/>
          <w:szCs w:val="28"/>
        </w:rPr>
        <w:t>Наиболее трудными остаются следующие проблемы в молодежной среде:</w:t>
      </w:r>
    </w:p>
    <w:p w:rsidR="00473EE8" w:rsidRPr="00473EE8" w:rsidRDefault="00473EE8" w:rsidP="00473EE8">
      <w:pPr>
        <w:pStyle w:val="Style18"/>
        <w:widowControl/>
        <w:jc w:val="both"/>
        <w:rPr>
          <w:rStyle w:val="FontStyle24"/>
          <w:sz w:val="28"/>
          <w:szCs w:val="28"/>
        </w:rPr>
      </w:pPr>
      <w:r w:rsidRPr="00473EE8">
        <w:rPr>
          <w:rStyle w:val="FontStyle24"/>
          <w:sz w:val="28"/>
          <w:szCs w:val="28"/>
        </w:rPr>
        <w:t xml:space="preserve">- распространенность социальных болезней, негативных привычек в молодежной среде (наркомания, употребление алкоголя, курение), наличие среди молодежи лиц, допускающих </w:t>
      </w:r>
      <w:proofErr w:type="spellStart"/>
      <w:r w:rsidRPr="00473EE8">
        <w:rPr>
          <w:rStyle w:val="FontStyle24"/>
          <w:sz w:val="28"/>
          <w:szCs w:val="28"/>
        </w:rPr>
        <w:t>девиантное</w:t>
      </w:r>
      <w:proofErr w:type="spellEnd"/>
      <w:r w:rsidRPr="00473EE8">
        <w:rPr>
          <w:rStyle w:val="FontStyle24"/>
          <w:sz w:val="28"/>
          <w:szCs w:val="28"/>
        </w:rPr>
        <w:t xml:space="preserve"> поведение;</w:t>
      </w:r>
    </w:p>
    <w:p w:rsidR="00473EE8" w:rsidRPr="00473EE8" w:rsidRDefault="00473EE8" w:rsidP="00473EE8">
      <w:pPr>
        <w:pStyle w:val="Style18"/>
        <w:widowControl/>
        <w:jc w:val="both"/>
        <w:rPr>
          <w:rStyle w:val="FontStyle24"/>
          <w:sz w:val="28"/>
          <w:szCs w:val="28"/>
        </w:rPr>
      </w:pPr>
      <w:r w:rsidRPr="00473EE8">
        <w:rPr>
          <w:rStyle w:val="FontStyle24"/>
          <w:sz w:val="28"/>
          <w:szCs w:val="28"/>
        </w:rPr>
        <w:t>- низкий уровень трудоустройства молодежи, недостаточно рабочих мест с достойной оплатой труда, что вызывает отток молодежи из города;</w:t>
      </w:r>
    </w:p>
    <w:p w:rsidR="00473EE8" w:rsidRPr="00473EE8" w:rsidRDefault="00473EE8" w:rsidP="00473EE8">
      <w:pPr>
        <w:pStyle w:val="Style18"/>
        <w:widowControl/>
        <w:jc w:val="both"/>
        <w:rPr>
          <w:rStyle w:val="FontStyle24"/>
          <w:sz w:val="28"/>
          <w:szCs w:val="28"/>
        </w:rPr>
      </w:pPr>
      <w:r w:rsidRPr="00473EE8">
        <w:rPr>
          <w:rStyle w:val="FontStyle24"/>
          <w:sz w:val="28"/>
          <w:szCs w:val="28"/>
        </w:rPr>
        <w:t xml:space="preserve">- не удается полностью удовлетворить потребности подростков во временном трудоустройстве в свободное от </w:t>
      </w:r>
      <w:r w:rsidRPr="00473EE8">
        <w:rPr>
          <w:rStyle w:val="FontStyle26"/>
          <w:i w:val="0"/>
          <w:sz w:val="28"/>
          <w:szCs w:val="28"/>
        </w:rPr>
        <w:t>учебы</w:t>
      </w:r>
      <w:r w:rsidRPr="00473EE8">
        <w:rPr>
          <w:rStyle w:val="FontStyle26"/>
          <w:sz w:val="28"/>
          <w:szCs w:val="28"/>
        </w:rPr>
        <w:t xml:space="preserve"> </w:t>
      </w:r>
      <w:r w:rsidRPr="00473EE8">
        <w:rPr>
          <w:rStyle w:val="FontStyle24"/>
          <w:sz w:val="28"/>
          <w:szCs w:val="28"/>
        </w:rPr>
        <w:t>время и в период каникул, т.к. выделяемых средств из местного бюджета не достаточно, работодатели не проявляют заинтересованность в вопросах занятости несовершеннолетних.</w:t>
      </w:r>
    </w:p>
    <w:p w:rsidR="00473EE8" w:rsidRPr="00473EE8" w:rsidRDefault="00473EE8" w:rsidP="00473EE8">
      <w:pPr>
        <w:pStyle w:val="Style12"/>
        <w:widowControl/>
        <w:jc w:val="both"/>
        <w:rPr>
          <w:rStyle w:val="FontStyle24"/>
          <w:sz w:val="28"/>
          <w:szCs w:val="28"/>
        </w:rPr>
      </w:pPr>
      <w:r w:rsidRPr="00473EE8">
        <w:rPr>
          <w:rStyle w:val="FontStyle24"/>
          <w:sz w:val="28"/>
          <w:szCs w:val="28"/>
        </w:rPr>
        <w:t>Проблемы реализации молодежной политики:</w:t>
      </w:r>
    </w:p>
    <w:p w:rsidR="00473EE8" w:rsidRPr="00473EE8" w:rsidRDefault="00473EE8" w:rsidP="00473EE8">
      <w:pPr>
        <w:pStyle w:val="Style18"/>
        <w:widowControl/>
        <w:jc w:val="both"/>
        <w:rPr>
          <w:rStyle w:val="FontStyle24"/>
          <w:sz w:val="28"/>
          <w:szCs w:val="28"/>
        </w:rPr>
      </w:pPr>
      <w:r w:rsidRPr="00473EE8">
        <w:rPr>
          <w:rStyle w:val="FontStyle24"/>
          <w:sz w:val="28"/>
          <w:szCs w:val="28"/>
        </w:rPr>
        <w:t xml:space="preserve">- слабая инфраструктура, недостаточно развита инфраструктура досуга, отсутствуют свободные площадки для реализации творческих и </w:t>
      </w:r>
      <w:proofErr w:type="spellStart"/>
      <w:r w:rsidRPr="00473EE8">
        <w:rPr>
          <w:rStyle w:val="FontStyle24"/>
          <w:sz w:val="28"/>
          <w:szCs w:val="28"/>
        </w:rPr>
        <w:t>досуговых</w:t>
      </w:r>
      <w:proofErr w:type="spellEnd"/>
      <w:r w:rsidRPr="00473EE8">
        <w:rPr>
          <w:rStyle w:val="FontStyle24"/>
          <w:sz w:val="28"/>
          <w:szCs w:val="28"/>
        </w:rPr>
        <w:t xml:space="preserve"> предпочтений молодежи - недостаточно молодежных клубов, центров, площадок для занятий современными уличными видами спорта;</w:t>
      </w:r>
    </w:p>
    <w:p w:rsidR="00473EE8" w:rsidRPr="00473EE8" w:rsidRDefault="00473EE8" w:rsidP="00473EE8">
      <w:pPr>
        <w:pStyle w:val="Style18"/>
        <w:widowControl/>
        <w:jc w:val="both"/>
        <w:rPr>
          <w:rStyle w:val="FontStyle24"/>
          <w:sz w:val="28"/>
          <w:szCs w:val="28"/>
        </w:rPr>
      </w:pPr>
      <w:proofErr w:type="gramStart"/>
      <w:r w:rsidRPr="00473EE8">
        <w:rPr>
          <w:rStyle w:val="FontStyle24"/>
          <w:sz w:val="28"/>
          <w:szCs w:val="28"/>
        </w:rPr>
        <w:t xml:space="preserve">- отсутствие специализированного центра по профилактике социальных болезней, наркомании (в сравнении с городом Новосибирском - в каждом районе действуют подобные психологические центры); несоответствие материально-технического состояния Молодежного ресурсного центра, Центра патриотического воспитания граждан задачам и направлениям деятельности данных структурных подразделений, что не позволяет в полной мере обеспечить качественное предоставление услуг и их доступность для большего числа молодых </w:t>
      </w:r>
      <w:proofErr w:type="spellStart"/>
      <w:r w:rsidRPr="00473EE8">
        <w:rPr>
          <w:rStyle w:val="FontStyle24"/>
          <w:sz w:val="28"/>
          <w:szCs w:val="28"/>
        </w:rPr>
        <w:t>бердчан</w:t>
      </w:r>
      <w:proofErr w:type="spellEnd"/>
      <w:r w:rsidRPr="00473EE8">
        <w:rPr>
          <w:rStyle w:val="FontStyle24"/>
          <w:sz w:val="28"/>
          <w:szCs w:val="28"/>
        </w:rPr>
        <w:t>.</w:t>
      </w:r>
      <w:proofErr w:type="gramEnd"/>
      <w:r w:rsidRPr="00473EE8">
        <w:rPr>
          <w:rStyle w:val="FontStyle24"/>
          <w:sz w:val="28"/>
          <w:szCs w:val="28"/>
        </w:rPr>
        <w:t xml:space="preserve"> Задачи на 2015 год:</w:t>
      </w:r>
    </w:p>
    <w:p w:rsidR="00473EE8" w:rsidRPr="00473EE8" w:rsidRDefault="00473EE8" w:rsidP="00473EE8">
      <w:pPr>
        <w:pStyle w:val="Style18"/>
        <w:widowControl/>
        <w:jc w:val="both"/>
        <w:rPr>
          <w:rStyle w:val="FontStyle24"/>
          <w:sz w:val="28"/>
          <w:szCs w:val="28"/>
        </w:rPr>
      </w:pPr>
      <w:r w:rsidRPr="00473EE8">
        <w:rPr>
          <w:rStyle w:val="FontStyle24"/>
          <w:sz w:val="28"/>
          <w:szCs w:val="28"/>
        </w:rPr>
        <w:lastRenderedPageBreak/>
        <w:t>1. Организация выполнения на качественном уровне всех проектов муниципальной программы «Молодежь города Бердска на период 2014 - 2016 годы», мероприятий, в рамках празднования 70-летия Победы и подготовки к празднованию 300-летия города Бердска.</w:t>
      </w:r>
    </w:p>
    <w:p w:rsidR="00473EE8" w:rsidRPr="00473EE8" w:rsidRDefault="00473EE8" w:rsidP="00473EE8">
      <w:pPr>
        <w:pStyle w:val="Style18"/>
        <w:widowControl/>
        <w:jc w:val="both"/>
        <w:rPr>
          <w:rStyle w:val="FontStyle24"/>
          <w:sz w:val="28"/>
          <w:szCs w:val="28"/>
        </w:rPr>
      </w:pPr>
      <w:r w:rsidRPr="00473EE8">
        <w:rPr>
          <w:rStyle w:val="FontStyle24"/>
          <w:sz w:val="28"/>
          <w:szCs w:val="28"/>
        </w:rPr>
        <w:t>2. Активизация внимания на проведение мероприятий, направленных на профилактику наркомании в молодежной среде, формирование здорового образа жизни подростков, молодежи через новые формы профилактических мероприятий, организацию деятельности молодежного волонтерского профилактического отряда, молодежной добровольной дружины; развитие системы социальной рекламы по пропаганде здорового образа жизни.</w:t>
      </w:r>
    </w:p>
    <w:p w:rsidR="00473EE8" w:rsidRPr="00473EE8" w:rsidRDefault="00473EE8" w:rsidP="00473EE8">
      <w:pPr>
        <w:pStyle w:val="Style18"/>
        <w:widowControl/>
        <w:jc w:val="both"/>
        <w:rPr>
          <w:rStyle w:val="FontStyle24"/>
          <w:sz w:val="28"/>
          <w:szCs w:val="28"/>
        </w:rPr>
      </w:pPr>
      <w:r w:rsidRPr="00473EE8">
        <w:rPr>
          <w:rStyle w:val="FontStyle24"/>
          <w:sz w:val="28"/>
          <w:szCs w:val="28"/>
        </w:rPr>
        <w:t>3. Усиление работы с предприятиями и учреждениями города по вовлечению работающей молодежи в мероприятия молодежной политики, привлечение к участию в социально-экономических и политических процессах города, в проекты по развитию территории.</w:t>
      </w:r>
    </w:p>
    <w:p w:rsidR="00473EE8" w:rsidRPr="00473EE8" w:rsidRDefault="00473EE8" w:rsidP="00473EE8">
      <w:pPr>
        <w:pStyle w:val="Style18"/>
        <w:widowControl/>
        <w:jc w:val="both"/>
        <w:rPr>
          <w:rStyle w:val="FontStyle24"/>
          <w:sz w:val="28"/>
          <w:szCs w:val="28"/>
        </w:rPr>
      </w:pPr>
      <w:r w:rsidRPr="00473EE8">
        <w:rPr>
          <w:rStyle w:val="FontStyle24"/>
          <w:sz w:val="28"/>
          <w:szCs w:val="28"/>
        </w:rPr>
        <w:t xml:space="preserve">4. Поддержка деятельности молодежных общественных организаций, объединений, дальнейшее развитие добровольчества, </w:t>
      </w:r>
      <w:proofErr w:type="spellStart"/>
      <w:r w:rsidRPr="00473EE8">
        <w:rPr>
          <w:rStyle w:val="FontStyle24"/>
          <w:sz w:val="28"/>
          <w:szCs w:val="28"/>
        </w:rPr>
        <w:t>волонтерства</w:t>
      </w:r>
      <w:proofErr w:type="spellEnd"/>
      <w:r w:rsidRPr="00473EE8">
        <w:rPr>
          <w:rStyle w:val="FontStyle24"/>
          <w:sz w:val="28"/>
          <w:szCs w:val="28"/>
        </w:rPr>
        <w:t xml:space="preserve"> в молодежной среде; активизация работы молодежного ресурсного центра по сотрудничеству с общественными организациями, проведение на его базе консультаций, семинаров, дискуссионных площадок, обучающих школ для молодежи; организацию городского конкурса социально значимых проектов.</w:t>
      </w:r>
    </w:p>
    <w:p w:rsidR="00473EE8" w:rsidRPr="00473EE8" w:rsidRDefault="00473EE8" w:rsidP="00473EE8">
      <w:pPr>
        <w:pStyle w:val="Style18"/>
        <w:widowControl/>
        <w:jc w:val="both"/>
        <w:rPr>
          <w:rStyle w:val="FontStyle24"/>
          <w:sz w:val="28"/>
          <w:szCs w:val="28"/>
        </w:rPr>
      </w:pPr>
      <w:r w:rsidRPr="00473EE8">
        <w:rPr>
          <w:rStyle w:val="FontStyle24"/>
          <w:sz w:val="28"/>
          <w:szCs w:val="28"/>
        </w:rPr>
        <w:t>5. Организация круглогодичной занятости несовершеннолетних граждан в свободное от учебы время, сезонной занятости молодежи, в том числе особых категорий («группы риска», подростков с ограниченными возможностями здоровья), активизация работы по развитию движения студенческих отрядов в городе и участию в областных студенческих отрядах.</w:t>
      </w:r>
    </w:p>
    <w:p w:rsidR="00473EE8" w:rsidRPr="00473EE8" w:rsidRDefault="00473EE8" w:rsidP="00473EE8">
      <w:pPr>
        <w:pStyle w:val="Style18"/>
        <w:widowControl/>
        <w:jc w:val="both"/>
        <w:rPr>
          <w:rStyle w:val="FontStyle24"/>
          <w:sz w:val="28"/>
          <w:szCs w:val="28"/>
        </w:rPr>
      </w:pPr>
      <w:r w:rsidRPr="00473EE8">
        <w:rPr>
          <w:rStyle w:val="FontStyle24"/>
          <w:sz w:val="28"/>
          <w:szCs w:val="28"/>
        </w:rPr>
        <w:t>6. Вовлечение молодежи в предпринимательскую деятельность через организацию молодежной Школы предпринимательства, проведение обучающих тренингов, семинаров, мастер-классов по вопросам самостоятельного поиска работы, организации бизнеса.</w:t>
      </w:r>
    </w:p>
    <w:p w:rsidR="00473EE8" w:rsidRPr="00473EE8" w:rsidRDefault="00473EE8" w:rsidP="00473EE8">
      <w:pPr>
        <w:pStyle w:val="Style18"/>
        <w:widowControl/>
        <w:jc w:val="both"/>
        <w:rPr>
          <w:rStyle w:val="FontStyle24"/>
          <w:sz w:val="28"/>
          <w:szCs w:val="28"/>
        </w:rPr>
      </w:pPr>
      <w:r w:rsidRPr="00473EE8">
        <w:rPr>
          <w:rStyle w:val="FontStyle24"/>
          <w:sz w:val="28"/>
          <w:szCs w:val="28"/>
        </w:rPr>
        <w:t>7. Пропаганда семейного образа жизни, традиционных ценностей, выработка действенных мер поддержки молодых семей, в том числе в решении жилищного вопроса (разработка проекта муниципальной программы «Жилье молодым»).</w:t>
      </w:r>
    </w:p>
    <w:p w:rsidR="00473EE8" w:rsidRPr="00473EE8" w:rsidRDefault="00473EE8" w:rsidP="00473EE8">
      <w:pPr>
        <w:pStyle w:val="Style18"/>
        <w:widowControl/>
        <w:jc w:val="both"/>
        <w:rPr>
          <w:rStyle w:val="FontStyle24"/>
          <w:sz w:val="28"/>
          <w:szCs w:val="28"/>
        </w:rPr>
      </w:pPr>
      <w:r w:rsidRPr="00473EE8">
        <w:rPr>
          <w:rStyle w:val="FontStyle24"/>
          <w:sz w:val="28"/>
          <w:szCs w:val="28"/>
        </w:rPr>
        <w:t>8. Совершенствование системы патриотического воспитания молодежи, развитие краеведческого движения и культурно-исторической работы через проведение тематических мероприятий, исторических реконструкций, работу военно-патриотических клубов и объединений.</w:t>
      </w:r>
    </w:p>
    <w:p w:rsidR="00473EE8" w:rsidRPr="00473EE8" w:rsidRDefault="00473EE8" w:rsidP="00473EE8">
      <w:pPr>
        <w:pStyle w:val="Style18"/>
        <w:widowControl/>
        <w:jc w:val="both"/>
        <w:rPr>
          <w:rStyle w:val="FontStyle24"/>
          <w:sz w:val="28"/>
          <w:szCs w:val="28"/>
        </w:rPr>
      </w:pPr>
      <w:r w:rsidRPr="00473EE8">
        <w:rPr>
          <w:rStyle w:val="FontStyle24"/>
          <w:sz w:val="28"/>
          <w:szCs w:val="28"/>
        </w:rPr>
        <w:t xml:space="preserve">9. Развитие системы информационного обеспечения молодежи и молодежной политики, организация работы молодежного </w:t>
      </w:r>
      <w:proofErr w:type="spellStart"/>
      <w:r w:rsidRPr="00473EE8">
        <w:rPr>
          <w:rStyle w:val="FontStyle24"/>
          <w:sz w:val="28"/>
          <w:szCs w:val="28"/>
        </w:rPr>
        <w:t>медиа-центра</w:t>
      </w:r>
      <w:proofErr w:type="spellEnd"/>
      <w:r w:rsidRPr="00473EE8">
        <w:rPr>
          <w:rStyle w:val="FontStyle24"/>
          <w:sz w:val="28"/>
          <w:szCs w:val="28"/>
        </w:rPr>
        <w:t>, регулярное издание молодежной газеты, функционирование сайта МБУ «ОДМ».</w:t>
      </w:r>
    </w:p>
    <w:p w:rsidR="00473EE8" w:rsidRPr="00473EE8" w:rsidRDefault="00473EE8" w:rsidP="00473EE8">
      <w:pPr>
        <w:pStyle w:val="Style18"/>
        <w:widowControl/>
        <w:jc w:val="both"/>
        <w:rPr>
          <w:rStyle w:val="FontStyle24"/>
          <w:sz w:val="28"/>
          <w:szCs w:val="28"/>
        </w:rPr>
      </w:pPr>
      <w:r w:rsidRPr="00473EE8">
        <w:rPr>
          <w:rStyle w:val="FontStyle24"/>
          <w:sz w:val="28"/>
          <w:szCs w:val="28"/>
        </w:rPr>
        <w:t xml:space="preserve">В сфере развития инфраструктуры планируется открытие ресурсного центра «Центра развития творческой личности» (по адресу ул. </w:t>
      </w:r>
      <w:proofErr w:type="gramStart"/>
      <w:r w:rsidRPr="00473EE8">
        <w:rPr>
          <w:rStyle w:val="FontStyle24"/>
          <w:sz w:val="28"/>
          <w:szCs w:val="28"/>
        </w:rPr>
        <w:t>Комсомольская</w:t>
      </w:r>
      <w:proofErr w:type="gramEnd"/>
      <w:r w:rsidRPr="00473EE8">
        <w:rPr>
          <w:rStyle w:val="FontStyle24"/>
          <w:sz w:val="28"/>
          <w:szCs w:val="28"/>
        </w:rPr>
        <w:t>, 23), который позволит расширить направления взаимодействия с общественными организациями и инициативными гражданами в работе с детьми, подростками и молодежью.</w:t>
      </w:r>
    </w:p>
    <w:sectPr w:rsidR="00473EE8" w:rsidRPr="00473EE8" w:rsidSect="00473EE8">
      <w:pgSz w:w="11909" w:h="16834"/>
      <w:pgMar w:top="851" w:right="851" w:bottom="851" w:left="85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3EE8"/>
    <w:rsid w:val="00473EE8"/>
    <w:rsid w:val="00A62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473E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473E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473E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473E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473E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473EE8"/>
    <w:rPr>
      <w:rFonts w:ascii="Times New Roman" w:hAnsi="Times New Roman" w:cs="Times New Roman"/>
      <w:color w:val="000000"/>
      <w:sz w:val="26"/>
      <w:szCs w:val="26"/>
    </w:rPr>
  </w:style>
  <w:style w:type="character" w:customStyle="1" w:styleId="FontStyle25">
    <w:name w:val="Font Style25"/>
    <w:basedOn w:val="a0"/>
    <w:uiPriority w:val="99"/>
    <w:rsid w:val="00473EE8"/>
    <w:rPr>
      <w:rFonts w:ascii="Times New Roman" w:hAnsi="Times New Roman" w:cs="Times New Roman"/>
      <w:b/>
      <w:bCs/>
      <w:color w:val="000000"/>
      <w:sz w:val="26"/>
      <w:szCs w:val="26"/>
    </w:rPr>
  </w:style>
  <w:style w:type="character" w:customStyle="1" w:styleId="FontStyle26">
    <w:name w:val="Font Style26"/>
    <w:basedOn w:val="a0"/>
    <w:uiPriority w:val="99"/>
    <w:rsid w:val="00473EE8"/>
    <w:rPr>
      <w:rFonts w:ascii="Times New Roman" w:hAnsi="Times New Roman" w:cs="Times New Roman"/>
      <w:i/>
      <w:i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1790</Words>
  <Characters>10203</Characters>
  <Application>Microsoft Office Word</Application>
  <DocSecurity>0</DocSecurity>
  <Lines>85</Lines>
  <Paragraphs>23</Paragraphs>
  <ScaleCrop>false</ScaleCrop>
  <Company>Microsoft</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2</cp:revision>
  <dcterms:created xsi:type="dcterms:W3CDTF">2015-03-31T12:41:00Z</dcterms:created>
  <dcterms:modified xsi:type="dcterms:W3CDTF">2015-03-31T12:44:00Z</dcterms:modified>
</cp:coreProperties>
</file>